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29" w:rsidRPr="000D1275" w:rsidRDefault="00826ACC" w:rsidP="0087490F">
      <w:pPr>
        <w:jc w:val="center"/>
        <w:rPr>
          <w:b/>
          <w:color w:val="E36C0A" w:themeColor="accent6" w:themeShade="BF"/>
          <w:sz w:val="28"/>
          <w:szCs w:val="28"/>
        </w:rPr>
      </w:pPr>
      <w:bookmarkStart w:id="0" w:name="_GoBack"/>
      <w:bookmarkEnd w:id="0"/>
      <w:r w:rsidRPr="000D1275">
        <w:rPr>
          <w:b/>
          <w:color w:val="E36C0A" w:themeColor="accent6" w:themeShade="BF"/>
          <w:sz w:val="28"/>
          <w:szCs w:val="28"/>
        </w:rPr>
        <w:t>P</w:t>
      </w:r>
      <w:r w:rsidR="0087490F" w:rsidRPr="000D1275">
        <w:rPr>
          <w:b/>
          <w:color w:val="E36C0A" w:themeColor="accent6" w:themeShade="BF"/>
          <w:sz w:val="28"/>
          <w:szCs w:val="28"/>
        </w:rPr>
        <w:t>OLIT</w:t>
      </w:r>
      <w:r w:rsidR="000F09D6">
        <w:rPr>
          <w:b/>
          <w:color w:val="E36C0A" w:themeColor="accent6" w:themeShade="BF"/>
          <w:sz w:val="28"/>
          <w:szCs w:val="28"/>
        </w:rPr>
        <w:t>IQUE QUALITE ET INDICATEURS 2019</w:t>
      </w:r>
    </w:p>
    <w:p w:rsidR="00826ACC" w:rsidRPr="00826ACC" w:rsidRDefault="00826ACC" w:rsidP="00F50A4E">
      <w:pPr>
        <w:jc w:val="both"/>
        <w:rPr>
          <w:i/>
          <w:lang w:eastAsia="fr-FR"/>
        </w:rPr>
      </w:pPr>
      <w:r w:rsidRPr="00826ACC">
        <w:rPr>
          <w:i/>
          <w:lang w:eastAsia="fr-FR"/>
        </w:rPr>
        <w:t>Madame, Monsieur,</w:t>
      </w:r>
    </w:p>
    <w:p w:rsidR="00826ACC" w:rsidRPr="00826ACC" w:rsidRDefault="00826ACC" w:rsidP="00F50A4E">
      <w:pPr>
        <w:jc w:val="both"/>
        <w:rPr>
          <w:rFonts w:ascii="Calibri" w:eastAsia="MS Mincho" w:hAnsi="Calibri" w:cs="Times New Roman"/>
          <w:i/>
          <w:lang w:eastAsia="ja-JP"/>
        </w:rPr>
      </w:pPr>
      <w:r w:rsidRPr="00826ACC">
        <w:rPr>
          <w:i/>
          <w:lang w:eastAsia="fr-FR"/>
        </w:rPr>
        <w:t>Le projet du service d’aide à domicile révisé en 2017 tra</w:t>
      </w:r>
      <w:r w:rsidR="00992DF5" w:rsidRPr="00826ACC">
        <w:rPr>
          <w:rFonts w:ascii="Calibri" w:eastAsia="MS Mincho" w:hAnsi="Calibri" w:cs="Times New Roman"/>
          <w:i/>
          <w:lang w:eastAsia="ja-JP"/>
        </w:rPr>
        <w:t xml:space="preserve">duit l’ambition </w:t>
      </w:r>
      <w:r w:rsidR="007A75BC">
        <w:rPr>
          <w:rFonts w:ascii="Calibri" w:eastAsia="MS Mincho" w:hAnsi="Calibri" w:cs="Times New Roman"/>
          <w:i/>
          <w:lang w:eastAsia="ja-JP"/>
        </w:rPr>
        <w:t>de</w:t>
      </w:r>
      <w:r w:rsidR="00992DF5" w:rsidRPr="00826ACC">
        <w:rPr>
          <w:rFonts w:ascii="Calibri" w:eastAsia="MS Mincho" w:hAnsi="Calibri" w:cs="Times New Roman"/>
          <w:i/>
          <w:lang w:eastAsia="ja-JP"/>
        </w:rPr>
        <w:t xml:space="preserve"> l’association d’une offre de prestations de qualité, diversifiée et évolutive au service des attentes des personnes âgées et des personnes handicapées du territoire</w:t>
      </w:r>
      <w:r w:rsidRPr="00826ACC">
        <w:rPr>
          <w:rFonts w:ascii="Calibri" w:eastAsia="MS Mincho" w:hAnsi="Calibri" w:cs="Times New Roman"/>
          <w:i/>
          <w:lang w:eastAsia="ja-JP"/>
        </w:rPr>
        <w:t xml:space="preserve"> comme des clients directs</w:t>
      </w:r>
      <w:r w:rsidR="00992DF5" w:rsidRPr="00826ACC">
        <w:rPr>
          <w:rFonts w:ascii="Calibri" w:eastAsia="MS Mincho" w:hAnsi="Calibri" w:cs="Times New Roman"/>
          <w:i/>
          <w:lang w:eastAsia="ja-JP"/>
        </w:rPr>
        <w:t>.</w:t>
      </w:r>
      <w:r w:rsidRPr="00826ACC">
        <w:rPr>
          <w:rFonts w:ascii="Calibri" w:eastAsia="MS Mincho" w:hAnsi="Calibri" w:cs="Times New Roman"/>
          <w:i/>
          <w:lang w:eastAsia="ja-JP"/>
        </w:rPr>
        <w:t xml:space="preserve"> </w:t>
      </w:r>
    </w:p>
    <w:p w:rsidR="00826ACC" w:rsidRDefault="00826ACC" w:rsidP="00F50A4E">
      <w:pPr>
        <w:spacing w:after="0"/>
        <w:jc w:val="both"/>
        <w:rPr>
          <w:rFonts w:ascii="Calibri" w:eastAsia="MS Mincho" w:hAnsi="Calibri" w:cs="Times New Roman"/>
          <w:i/>
          <w:lang w:eastAsia="ja-JP"/>
        </w:rPr>
      </w:pPr>
      <w:r w:rsidRPr="00826ACC">
        <w:rPr>
          <w:rFonts w:ascii="Calibri" w:eastAsia="MS Mincho" w:hAnsi="Calibri" w:cs="Times New Roman"/>
          <w:i/>
          <w:lang w:eastAsia="ja-JP"/>
        </w:rPr>
        <w:t xml:space="preserve">Les objectifs d’amélioration que nous nous sommes fixés </w:t>
      </w:r>
      <w:r w:rsidR="007A75BC">
        <w:rPr>
          <w:rFonts w:ascii="Calibri" w:eastAsia="MS Mincho" w:hAnsi="Calibri" w:cs="Times New Roman"/>
          <w:i/>
          <w:lang w:eastAsia="ja-JP"/>
        </w:rPr>
        <w:t>se</w:t>
      </w:r>
      <w:r w:rsidRPr="00826ACC">
        <w:rPr>
          <w:rFonts w:ascii="Calibri" w:eastAsia="MS Mincho" w:hAnsi="Calibri" w:cs="Times New Roman"/>
          <w:i/>
          <w:lang w:eastAsia="ja-JP"/>
        </w:rPr>
        <w:t xml:space="preserve"> </w:t>
      </w:r>
      <w:r w:rsidR="008B2F43" w:rsidRPr="00826ACC">
        <w:rPr>
          <w:rFonts w:ascii="Calibri" w:eastAsia="MS Mincho" w:hAnsi="Calibri" w:cs="Times New Roman"/>
          <w:i/>
          <w:lang w:eastAsia="ja-JP"/>
        </w:rPr>
        <w:t>décline</w:t>
      </w:r>
      <w:r w:rsidR="008B2F43">
        <w:rPr>
          <w:rFonts w:ascii="Calibri" w:eastAsia="MS Mincho" w:hAnsi="Calibri" w:cs="Times New Roman"/>
          <w:i/>
          <w:lang w:eastAsia="ja-JP"/>
        </w:rPr>
        <w:t>nt</w:t>
      </w:r>
      <w:r w:rsidRPr="00826ACC">
        <w:rPr>
          <w:rFonts w:ascii="Calibri" w:eastAsia="MS Mincho" w:hAnsi="Calibri" w:cs="Times New Roman"/>
          <w:i/>
          <w:lang w:eastAsia="ja-JP"/>
        </w:rPr>
        <w:t xml:space="preserve"> sur la période 2017 à 2022. Vous trouverez dans ce document le recueil des objectifs qualité pour 201</w:t>
      </w:r>
      <w:r w:rsidR="000F09D6">
        <w:rPr>
          <w:rFonts w:ascii="Calibri" w:eastAsia="MS Mincho" w:hAnsi="Calibri" w:cs="Times New Roman"/>
          <w:i/>
          <w:lang w:eastAsia="ja-JP"/>
        </w:rPr>
        <w:t>9</w:t>
      </w:r>
      <w:r w:rsidRPr="00826ACC">
        <w:rPr>
          <w:rFonts w:ascii="Calibri" w:eastAsia="MS Mincho" w:hAnsi="Calibri" w:cs="Times New Roman"/>
          <w:i/>
          <w:lang w:eastAsia="ja-JP"/>
        </w:rPr>
        <w:t xml:space="preserve">. </w:t>
      </w:r>
    </w:p>
    <w:p w:rsidR="000F09D6" w:rsidRPr="00826ACC" w:rsidRDefault="000F09D6" w:rsidP="00F50A4E">
      <w:pPr>
        <w:spacing w:after="0"/>
        <w:jc w:val="both"/>
        <w:rPr>
          <w:rFonts w:ascii="Calibri" w:eastAsia="MS Mincho" w:hAnsi="Calibri" w:cs="Times New Roman"/>
          <w:i/>
          <w:lang w:eastAsia="ja-JP"/>
        </w:rPr>
      </w:pPr>
    </w:p>
    <w:p w:rsidR="00826ACC" w:rsidRPr="00826ACC" w:rsidRDefault="00826ACC" w:rsidP="00F50A4E">
      <w:pPr>
        <w:spacing w:after="0"/>
        <w:jc w:val="both"/>
        <w:rPr>
          <w:rFonts w:ascii="Calibri" w:eastAsia="MS Mincho" w:hAnsi="Calibri" w:cs="Times New Roman"/>
          <w:i/>
          <w:lang w:eastAsia="ja-JP"/>
        </w:rPr>
      </w:pPr>
      <w:r w:rsidRPr="00826ACC">
        <w:rPr>
          <w:rFonts w:ascii="Calibri" w:eastAsia="MS Mincho" w:hAnsi="Calibri" w:cs="Times New Roman"/>
          <w:i/>
          <w:lang w:eastAsia="ja-JP"/>
        </w:rPr>
        <w:t xml:space="preserve">Les buts que nous nous sommes fixés sont en particulier issus de vos remarques, de vos réclamations, des enquêtes d’évaluation que vous avez remplies mais aussi des réunions auxquelles certains </w:t>
      </w:r>
      <w:r w:rsidR="007A75BC">
        <w:rPr>
          <w:rFonts w:ascii="Calibri" w:eastAsia="MS Mincho" w:hAnsi="Calibri" w:cs="Times New Roman"/>
          <w:i/>
          <w:lang w:eastAsia="ja-JP"/>
        </w:rPr>
        <w:t>usagers veulent</w:t>
      </w:r>
      <w:r w:rsidR="000F09D6">
        <w:rPr>
          <w:rFonts w:ascii="Calibri" w:eastAsia="MS Mincho" w:hAnsi="Calibri" w:cs="Times New Roman"/>
          <w:i/>
          <w:lang w:eastAsia="ja-JP"/>
        </w:rPr>
        <w:t xml:space="preserve"> bien participer, notamment au sein du Conseil de vie sociale.</w:t>
      </w:r>
    </w:p>
    <w:p w:rsidR="00826ACC" w:rsidRPr="00826ACC" w:rsidRDefault="00826ACC" w:rsidP="00F50A4E">
      <w:pPr>
        <w:spacing w:after="0"/>
        <w:jc w:val="both"/>
        <w:rPr>
          <w:rFonts w:ascii="Calibri" w:eastAsia="MS Mincho" w:hAnsi="Calibri" w:cs="Times New Roman"/>
          <w:i/>
          <w:lang w:eastAsia="ja-JP"/>
        </w:rPr>
      </w:pPr>
    </w:p>
    <w:p w:rsidR="00826ACC" w:rsidRPr="00826ACC" w:rsidRDefault="00826ACC" w:rsidP="00F50A4E">
      <w:pPr>
        <w:spacing w:after="0"/>
        <w:jc w:val="both"/>
        <w:rPr>
          <w:rFonts w:ascii="Calibri" w:eastAsia="MS Mincho" w:hAnsi="Calibri" w:cs="Times New Roman"/>
          <w:i/>
          <w:lang w:eastAsia="ja-JP"/>
        </w:rPr>
      </w:pPr>
      <w:r w:rsidRPr="00826ACC">
        <w:rPr>
          <w:rFonts w:ascii="Calibri" w:eastAsia="MS Mincho" w:hAnsi="Calibri" w:cs="Times New Roman"/>
          <w:i/>
          <w:lang w:eastAsia="ja-JP"/>
        </w:rPr>
        <w:t>Toute l’équipe reste à votre disposition.</w:t>
      </w:r>
    </w:p>
    <w:p w:rsidR="00826ACC" w:rsidRPr="00826ACC" w:rsidRDefault="00826ACC" w:rsidP="00F50A4E">
      <w:pPr>
        <w:spacing w:after="0"/>
        <w:jc w:val="both"/>
        <w:rPr>
          <w:rFonts w:ascii="Calibri" w:eastAsia="MS Mincho" w:hAnsi="Calibri" w:cs="Times New Roman"/>
          <w:i/>
          <w:lang w:eastAsia="ja-JP"/>
        </w:rPr>
      </w:pPr>
    </w:p>
    <w:p w:rsidR="00826ACC" w:rsidRPr="00826ACC" w:rsidRDefault="00826ACC" w:rsidP="00F50A4E">
      <w:pPr>
        <w:spacing w:after="0"/>
        <w:jc w:val="both"/>
        <w:rPr>
          <w:rFonts w:ascii="Calibri" w:eastAsia="MS Mincho" w:hAnsi="Calibri" w:cs="Times New Roman"/>
          <w:i/>
          <w:lang w:eastAsia="ja-JP"/>
        </w:rPr>
      </w:pPr>
      <w:r w:rsidRPr="00826ACC">
        <w:rPr>
          <w:rFonts w:ascii="Calibri" w:eastAsia="MS Mincho" w:hAnsi="Calibri" w:cs="Times New Roman"/>
          <w:i/>
          <w:lang w:eastAsia="ja-JP"/>
        </w:rPr>
        <w:t>Bien à vous.</w:t>
      </w:r>
    </w:p>
    <w:p w:rsidR="00826ACC" w:rsidRPr="00826ACC" w:rsidRDefault="00826ACC" w:rsidP="00F50A4E">
      <w:pPr>
        <w:spacing w:after="0"/>
        <w:jc w:val="both"/>
        <w:rPr>
          <w:rFonts w:ascii="Calibri" w:eastAsia="MS Mincho" w:hAnsi="Calibri" w:cs="Times New Roman"/>
          <w:i/>
          <w:lang w:eastAsia="ja-JP"/>
        </w:rPr>
      </w:pPr>
    </w:p>
    <w:p w:rsidR="00826ACC" w:rsidRPr="00826ACC" w:rsidRDefault="00826ACC" w:rsidP="00F50A4E">
      <w:pPr>
        <w:spacing w:after="0"/>
        <w:jc w:val="both"/>
        <w:rPr>
          <w:rFonts w:ascii="Calibri" w:eastAsia="MS Mincho" w:hAnsi="Calibri" w:cs="Times New Roman"/>
          <w:b/>
          <w:i/>
          <w:lang w:eastAsia="ja-JP"/>
        </w:rPr>
      </w:pPr>
      <w:r w:rsidRPr="00826ACC">
        <w:rPr>
          <w:rFonts w:ascii="Calibri" w:eastAsia="MS Mincho" w:hAnsi="Calibri" w:cs="Times New Roman"/>
          <w:b/>
          <w:i/>
          <w:lang w:eastAsia="ja-JP"/>
        </w:rPr>
        <w:t>Etienne RUAS</w:t>
      </w:r>
    </w:p>
    <w:p w:rsidR="00826ACC" w:rsidRPr="00826ACC" w:rsidRDefault="00826ACC" w:rsidP="00F50A4E">
      <w:pPr>
        <w:spacing w:after="0"/>
        <w:jc w:val="both"/>
        <w:rPr>
          <w:rFonts w:ascii="Calibri" w:eastAsia="MS Mincho" w:hAnsi="Calibri" w:cs="Times New Roman"/>
          <w:b/>
          <w:i/>
          <w:lang w:eastAsia="ja-JP"/>
        </w:rPr>
      </w:pPr>
      <w:r w:rsidRPr="00826ACC">
        <w:rPr>
          <w:rFonts w:ascii="Calibri" w:eastAsia="MS Mincho" w:hAnsi="Calibri" w:cs="Times New Roman"/>
          <w:b/>
          <w:i/>
          <w:lang w:eastAsia="ja-JP"/>
        </w:rPr>
        <w:t>Président</w:t>
      </w:r>
    </w:p>
    <w:p w:rsidR="001F6196" w:rsidRDefault="00826ACC" w:rsidP="00992DF5">
      <w:pPr>
        <w:spacing w:after="0" w:line="360" w:lineRule="auto"/>
        <w:jc w:val="both"/>
        <w:rPr>
          <w:rFonts w:ascii="Calibri" w:eastAsia="MS Mincho" w:hAnsi="Calibri" w:cs="Times New Roman"/>
          <w:lang w:eastAsia="ja-JP"/>
        </w:rPr>
      </w:pPr>
      <w:r>
        <w:rPr>
          <w:noProof/>
          <w:lang w:eastAsia="fr-FR"/>
        </w:rPr>
        <w:drawing>
          <wp:anchor distT="0" distB="0" distL="114300" distR="114300" simplePos="0" relativeHeight="251671552" behindDoc="1" locked="0" layoutInCell="1" allowOverlap="1" wp14:anchorId="0A6DF4A4" wp14:editId="374EEF53">
            <wp:simplePos x="0" y="0"/>
            <wp:positionH relativeFrom="margin">
              <wp:posOffset>4069080</wp:posOffset>
            </wp:positionH>
            <wp:positionV relativeFrom="margin">
              <wp:posOffset>5569585</wp:posOffset>
            </wp:positionV>
            <wp:extent cx="1645920" cy="1495425"/>
            <wp:effectExtent l="0" t="0" r="0" b="9525"/>
            <wp:wrapSquare wrapText="bothSides"/>
            <wp:docPr id="16" name="Image 16"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Ã©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1495425"/>
                    </a:xfrm>
                    <a:prstGeom prst="rect">
                      <a:avLst/>
                    </a:prstGeom>
                    <a:noFill/>
                    <a:ln>
                      <a:noFill/>
                    </a:ln>
                  </pic:spPr>
                </pic:pic>
              </a:graphicData>
            </a:graphic>
          </wp:anchor>
        </w:drawing>
      </w:r>
    </w:p>
    <w:p w:rsidR="001F6196" w:rsidRPr="000D1275" w:rsidRDefault="001F6196" w:rsidP="00992DF5">
      <w:pPr>
        <w:spacing w:after="0" w:line="360" w:lineRule="auto"/>
        <w:jc w:val="both"/>
        <w:rPr>
          <w:rFonts w:ascii="Calibri" w:eastAsia="MS Mincho" w:hAnsi="Calibri" w:cs="Times New Roman"/>
          <w:b/>
          <w:color w:val="0070C0"/>
          <w:lang w:eastAsia="ja-JP"/>
        </w:rPr>
      </w:pPr>
      <w:r w:rsidRPr="000D1275">
        <w:rPr>
          <w:rFonts w:ascii="Calibri" w:eastAsia="MS Mincho" w:hAnsi="Calibri" w:cs="Times New Roman"/>
          <w:b/>
          <w:color w:val="0070C0"/>
          <w:lang w:eastAsia="ja-JP"/>
        </w:rPr>
        <w:t>AMELIORER LE RECUEIL DE LA PAROLE DES USAGERS</w:t>
      </w:r>
    </w:p>
    <w:p w:rsidR="00E55A7A" w:rsidRPr="0076622A" w:rsidRDefault="00E55A7A" w:rsidP="00992DF5">
      <w:pPr>
        <w:spacing w:after="0" w:line="360" w:lineRule="auto"/>
        <w:jc w:val="both"/>
        <w:rPr>
          <w:rFonts w:ascii="Calibri" w:eastAsia="MS Mincho" w:hAnsi="Calibri" w:cs="Times New Roman"/>
          <w:b/>
          <w:lang w:eastAsia="ja-JP"/>
        </w:rPr>
      </w:pPr>
    </w:p>
    <w:p w:rsidR="00E649D1" w:rsidRDefault="0076622A" w:rsidP="000D1275">
      <w:pPr>
        <w:spacing w:line="360" w:lineRule="auto"/>
        <w:jc w:val="both"/>
        <w:rPr>
          <w:rFonts w:ascii="Calibri" w:eastAsia="MS Mincho" w:hAnsi="Calibri" w:cs="Times New Roman"/>
          <w:lang w:eastAsia="ja-JP"/>
        </w:rPr>
      </w:pPr>
      <w:r w:rsidRPr="00020320">
        <w:t xml:space="preserve">L’association </w:t>
      </w:r>
      <w:r w:rsidR="000D1275">
        <w:t>Mandataire et Prestataire</w:t>
      </w:r>
      <w:r w:rsidRPr="00020320">
        <w:t xml:space="preserve"> du </w:t>
      </w:r>
      <w:r w:rsidR="000D1275">
        <w:t>C</w:t>
      </w:r>
      <w:r w:rsidRPr="00020320">
        <w:t xml:space="preserve">hâteau Silhol </w:t>
      </w:r>
      <w:r>
        <w:t>est particu</w:t>
      </w:r>
      <w:r w:rsidR="007A75BC">
        <w:t>lièrement attentive aux besoins et</w:t>
      </w:r>
      <w:r>
        <w:t xml:space="preserve"> aux attentes de ses usagers. Nous restons à votre écoute </w:t>
      </w:r>
      <w:r w:rsidR="007A75BC">
        <w:t>que vos demandes concernent le</w:t>
      </w:r>
      <w:r>
        <w:t xml:space="preserve"> fonctionnement, l’organisation du service</w:t>
      </w:r>
      <w:r w:rsidR="007A75BC">
        <w:t xml:space="preserve"> ou </w:t>
      </w:r>
      <w:r>
        <w:t xml:space="preserve">l’évolution des pratiques. Nous tenons à vous donner la parole et faire partager vos idées dans le cadre </w:t>
      </w:r>
      <w:r w:rsidRPr="000D1275">
        <w:t>du</w:t>
      </w:r>
      <w:r w:rsidRPr="000D1275">
        <w:rPr>
          <w:b/>
        </w:rPr>
        <w:t xml:space="preserve"> CVS (</w:t>
      </w:r>
      <w:r w:rsidR="003513F8">
        <w:rPr>
          <w:b/>
        </w:rPr>
        <w:t>C</w:t>
      </w:r>
      <w:r w:rsidRPr="000D1275">
        <w:rPr>
          <w:b/>
        </w:rPr>
        <w:t>onseil de vie sociale).</w:t>
      </w:r>
      <w:r>
        <w:t xml:space="preserve"> Tous les ans nous organisons une </w:t>
      </w:r>
      <w:r w:rsidRPr="000D1275">
        <w:rPr>
          <w:b/>
        </w:rPr>
        <w:t>enquête de satisfaction</w:t>
      </w:r>
      <w:r>
        <w:t xml:space="preserve"> pour recueillir votre avis sur le service d’aide à domicile</w:t>
      </w:r>
      <w:r w:rsidR="003513F8">
        <w:t xml:space="preserve">. </w:t>
      </w:r>
      <w:r w:rsidR="008B2F43">
        <w:t>Nous espérons 45% de retour</w:t>
      </w:r>
      <w:r w:rsidR="007A75BC">
        <w:t>s</w:t>
      </w:r>
      <w:r w:rsidR="008B2F43">
        <w:t xml:space="preserve"> de ces questionnaires. </w:t>
      </w:r>
      <w:r>
        <w:t xml:space="preserve">La qualité de la prestation est au centre de nos engagements, nous avons un objectif </w:t>
      </w:r>
      <w:r w:rsidRPr="000D1275">
        <w:rPr>
          <w:b/>
        </w:rPr>
        <w:t>de 100% de réévaluations</w:t>
      </w:r>
      <w:r>
        <w:t xml:space="preserve"> annuelles permettant de vérifier que la prestation reste adaptée à vos besoins : au domicile pour les personnes dépendantes (PCH et GIR 1 à 3)</w:t>
      </w:r>
      <w:r w:rsidR="003513F8">
        <w:t xml:space="preserve"> ou </w:t>
      </w:r>
      <w:r>
        <w:t>au téléphone pour les autres usagers.</w:t>
      </w:r>
      <w:r w:rsidR="000D1275" w:rsidRPr="000D1275">
        <w:rPr>
          <w:noProof/>
          <w:color w:val="0070C0"/>
          <w:lang w:eastAsia="fr-FR"/>
        </w:rPr>
        <w:drawing>
          <wp:anchor distT="0" distB="0" distL="114300" distR="114300" simplePos="0" relativeHeight="251670528" behindDoc="1" locked="0" layoutInCell="1" allowOverlap="1" wp14:anchorId="6A402262" wp14:editId="397404A2">
            <wp:simplePos x="0" y="0"/>
            <wp:positionH relativeFrom="margin">
              <wp:posOffset>2472055</wp:posOffset>
            </wp:positionH>
            <wp:positionV relativeFrom="margin">
              <wp:posOffset>-975360</wp:posOffset>
            </wp:positionV>
            <wp:extent cx="3162300" cy="1615440"/>
            <wp:effectExtent l="0" t="0" r="0" b="3810"/>
            <wp:wrapNone/>
            <wp:docPr id="9" name="Image 9" descr="RÃ©sultat de recherche d'images pour &quot;satisfac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Ã©sultat de recherche d'images pour &quot;satisfaction&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49D1">
        <w:rPr>
          <w:rFonts w:ascii="Calibri" w:eastAsia="MS Mincho" w:hAnsi="Calibri" w:cs="Times New Roman"/>
          <w:lang w:eastAsia="ja-JP"/>
        </w:rPr>
        <w:t xml:space="preserve"> </w:t>
      </w:r>
      <w:r w:rsidR="000F09D6">
        <w:rPr>
          <w:rFonts w:ascii="Calibri" w:eastAsia="MS Mincho" w:hAnsi="Calibri" w:cs="Times New Roman"/>
          <w:lang w:eastAsia="ja-JP"/>
        </w:rPr>
        <w:t xml:space="preserve">L’équipe de </w:t>
      </w:r>
      <w:r w:rsidR="000F09D6">
        <w:rPr>
          <w:rFonts w:ascii="Calibri" w:eastAsia="MS Mincho" w:hAnsi="Calibri" w:cs="Times New Roman"/>
          <w:lang w:eastAsia="ja-JP"/>
        </w:rPr>
        <w:lastRenderedPageBreak/>
        <w:t xml:space="preserve">coordination </w:t>
      </w:r>
      <w:r w:rsidR="003513F8">
        <w:rPr>
          <w:rFonts w:ascii="Calibri" w:eastAsia="MS Mincho" w:hAnsi="Calibri" w:cs="Times New Roman"/>
          <w:lang w:eastAsia="ja-JP"/>
        </w:rPr>
        <w:t xml:space="preserve">est à votre écoute : </w:t>
      </w:r>
      <w:r w:rsidR="000F09D6">
        <w:rPr>
          <w:rFonts w:ascii="Calibri" w:eastAsia="MS Mincho" w:hAnsi="Calibri" w:cs="Times New Roman"/>
          <w:lang w:eastAsia="ja-JP"/>
        </w:rPr>
        <w:t>nous avons des objectifs de satisfaction de 92 % concernant l’accueil, la relation avec les responsables de secteur et le service comptable.</w:t>
      </w:r>
    </w:p>
    <w:p w:rsidR="001F6196" w:rsidRPr="000D1275" w:rsidRDefault="001F6196" w:rsidP="00E55A7A">
      <w:pPr>
        <w:spacing w:after="0" w:line="360" w:lineRule="auto"/>
        <w:jc w:val="both"/>
        <w:rPr>
          <w:rFonts w:ascii="Calibri" w:eastAsia="MS Mincho" w:hAnsi="Calibri" w:cs="Times New Roman"/>
          <w:b/>
          <w:color w:val="0070C0"/>
          <w:lang w:eastAsia="ja-JP"/>
        </w:rPr>
      </w:pPr>
      <w:r w:rsidRPr="000D1275">
        <w:rPr>
          <w:rFonts w:ascii="Calibri" w:eastAsia="MS Mincho" w:hAnsi="Calibri" w:cs="Times New Roman"/>
          <w:b/>
          <w:color w:val="0070C0"/>
          <w:lang w:eastAsia="ja-JP"/>
        </w:rPr>
        <w:t xml:space="preserve">PROPOSER </w:t>
      </w:r>
      <w:r w:rsidR="00E649D1" w:rsidRPr="000D1275">
        <w:rPr>
          <w:rFonts w:ascii="Calibri" w:eastAsia="MS Mincho" w:hAnsi="Calibri" w:cs="Times New Roman"/>
          <w:b/>
          <w:color w:val="0070C0"/>
          <w:lang w:eastAsia="ja-JP"/>
        </w:rPr>
        <w:t>LA MEILLEURE</w:t>
      </w:r>
      <w:r w:rsidRPr="000D1275">
        <w:rPr>
          <w:rFonts w:ascii="Calibri" w:eastAsia="MS Mincho" w:hAnsi="Calibri" w:cs="Times New Roman"/>
          <w:b/>
          <w:color w:val="0070C0"/>
          <w:lang w:eastAsia="ja-JP"/>
        </w:rPr>
        <w:t xml:space="preserve"> QUALITE DE PRESTATION AU DOMICILE</w:t>
      </w:r>
    </w:p>
    <w:p w:rsidR="00E55A7A" w:rsidRDefault="00E55A7A" w:rsidP="00E55A7A">
      <w:pPr>
        <w:spacing w:after="0" w:line="360" w:lineRule="auto"/>
        <w:jc w:val="both"/>
        <w:rPr>
          <w:rFonts w:ascii="Calibri" w:eastAsia="MS Mincho" w:hAnsi="Calibri" w:cs="Times New Roman"/>
          <w:lang w:eastAsia="ja-JP"/>
        </w:rPr>
      </w:pPr>
    </w:p>
    <w:p w:rsidR="00E649D1" w:rsidRPr="000D1275" w:rsidRDefault="00E649D1" w:rsidP="00E55A7A">
      <w:pPr>
        <w:spacing w:after="0" w:line="360" w:lineRule="auto"/>
        <w:jc w:val="both"/>
        <w:rPr>
          <w:rFonts w:ascii="Calibri" w:eastAsia="MS Mincho" w:hAnsi="Calibri" w:cs="Times New Roman"/>
          <w:b/>
          <w:lang w:eastAsia="ja-JP"/>
        </w:rPr>
      </w:pPr>
      <w:r>
        <w:rPr>
          <w:rFonts w:ascii="Calibri" w:eastAsia="MS Mincho" w:hAnsi="Calibri" w:cs="Times New Roman"/>
          <w:lang w:eastAsia="ja-JP"/>
        </w:rPr>
        <w:t xml:space="preserve">C’est évidemment l’objectif principal. Le service s’efforce de proposer la prestation la plus adaptée à la situation de chaque usager. Il peut s’agir de compétences techniques (entretien, cuisine…) comme des savoirs-être dans la relation avec chaque usager. Cela concerne également l’organisation et la mise en œuvre de l’accompagnement par le service de coordination. </w:t>
      </w:r>
      <w:r w:rsidR="007A75BC">
        <w:t>N</w:t>
      </w:r>
      <w:r w:rsidRPr="00E3053B">
        <w:t xml:space="preserve">ous espérons en poursuivant </w:t>
      </w:r>
      <w:r w:rsidRPr="000D1275">
        <w:rPr>
          <w:b/>
        </w:rPr>
        <w:t>nos objectif qualité maintenir un taux de satisfaction de 95% de la part de nos usagers (97% pour 201</w:t>
      </w:r>
      <w:r w:rsidR="000F09D6">
        <w:rPr>
          <w:b/>
        </w:rPr>
        <w:t>8</w:t>
      </w:r>
      <w:r w:rsidRPr="000D1275">
        <w:rPr>
          <w:b/>
        </w:rPr>
        <w:t>).</w:t>
      </w:r>
      <w:r w:rsidR="00B7678D">
        <w:rPr>
          <w:b/>
        </w:rPr>
        <w:t xml:space="preserve"> </w:t>
      </w:r>
      <w:r w:rsidR="00B7678D" w:rsidRPr="00B7678D">
        <w:t>Toutefois nous avons observé une augmentation du nombre de réclamations formulées par les usagers,</w:t>
      </w:r>
      <w:r w:rsidR="00B7678D">
        <w:rPr>
          <w:b/>
        </w:rPr>
        <w:t xml:space="preserve"> nous projetons une baisse de 5% </w:t>
      </w:r>
      <w:r w:rsidR="007A75BC">
        <w:rPr>
          <w:b/>
        </w:rPr>
        <w:t xml:space="preserve">au moins </w:t>
      </w:r>
      <w:r w:rsidR="00B7678D">
        <w:rPr>
          <w:b/>
        </w:rPr>
        <w:t>de ces réclamations</w:t>
      </w:r>
      <w:r w:rsidR="007A75BC">
        <w:rPr>
          <w:b/>
        </w:rPr>
        <w:t xml:space="preserve"> en 2019</w:t>
      </w:r>
      <w:r w:rsidR="00B7678D">
        <w:rPr>
          <w:b/>
        </w:rPr>
        <w:t>.</w:t>
      </w:r>
    </w:p>
    <w:p w:rsidR="00E649D1" w:rsidRDefault="00E649D1" w:rsidP="00992DF5">
      <w:pPr>
        <w:spacing w:after="0" w:line="360" w:lineRule="auto"/>
        <w:jc w:val="both"/>
        <w:rPr>
          <w:rFonts w:ascii="Calibri" w:eastAsia="MS Mincho" w:hAnsi="Calibri" w:cs="Times New Roman"/>
          <w:lang w:eastAsia="ja-JP"/>
        </w:rPr>
      </w:pPr>
    </w:p>
    <w:p w:rsidR="001F6196" w:rsidRPr="000D1275" w:rsidRDefault="001F6196" w:rsidP="00992DF5">
      <w:pPr>
        <w:spacing w:after="0" w:line="360" w:lineRule="auto"/>
        <w:jc w:val="both"/>
        <w:rPr>
          <w:rFonts w:ascii="Calibri" w:eastAsia="MS Mincho" w:hAnsi="Calibri" w:cs="Times New Roman"/>
          <w:b/>
          <w:color w:val="0070C0"/>
          <w:lang w:eastAsia="ja-JP"/>
        </w:rPr>
      </w:pPr>
      <w:r w:rsidRPr="000D1275">
        <w:rPr>
          <w:rFonts w:ascii="Calibri" w:eastAsia="MS Mincho" w:hAnsi="Calibri" w:cs="Times New Roman"/>
          <w:b/>
          <w:color w:val="0070C0"/>
          <w:lang w:eastAsia="ja-JP"/>
        </w:rPr>
        <w:t>PROFESSIONNALISER/FIDELISER LES SALARIES</w:t>
      </w:r>
    </w:p>
    <w:p w:rsidR="00E55A7A" w:rsidRDefault="00E55A7A" w:rsidP="00992DF5">
      <w:pPr>
        <w:spacing w:after="0" w:line="360" w:lineRule="auto"/>
        <w:jc w:val="both"/>
        <w:rPr>
          <w:rFonts w:ascii="Calibri" w:eastAsia="MS Mincho" w:hAnsi="Calibri" w:cs="Times New Roman"/>
          <w:b/>
          <w:lang w:eastAsia="ja-JP"/>
        </w:rPr>
      </w:pPr>
    </w:p>
    <w:p w:rsidR="00E649D1" w:rsidRDefault="003F6183" w:rsidP="00992DF5">
      <w:pPr>
        <w:spacing w:after="0" w:line="360" w:lineRule="auto"/>
        <w:jc w:val="both"/>
        <w:rPr>
          <w:rFonts w:ascii="Calibri" w:eastAsia="MS Mincho" w:hAnsi="Calibri" w:cs="Times New Roman"/>
          <w:lang w:eastAsia="ja-JP"/>
        </w:rPr>
      </w:pPr>
      <w:r w:rsidRPr="003F6183">
        <w:rPr>
          <w:rFonts w:ascii="Calibri" w:eastAsia="MS Mincho" w:hAnsi="Calibri" w:cs="Times New Roman"/>
          <w:lang w:eastAsia="ja-JP"/>
        </w:rPr>
        <w:t>Le secteur de l’aide à domicile connait</w:t>
      </w:r>
      <w:r>
        <w:rPr>
          <w:rFonts w:ascii="Calibri" w:eastAsia="MS Mincho" w:hAnsi="Calibri" w:cs="Times New Roman"/>
          <w:lang w:eastAsia="ja-JP"/>
        </w:rPr>
        <w:t xml:space="preserve"> de sérieuses difficultés à attirer des collaborateurs, notamment des personnes formées. Nous avons mis en œuvre des actions</w:t>
      </w:r>
      <w:r w:rsidR="008C621D">
        <w:rPr>
          <w:rFonts w:ascii="Calibri" w:eastAsia="MS Mincho" w:hAnsi="Calibri" w:cs="Times New Roman"/>
          <w:lang w:eastAsia="ja-JP"/>
        </w:rPr>
        <w:t xml:space="preserve"> concernant le recrutement (diversification des canaux de recrutement…). Nous avons aussi augmenté sensiblement les actions de formation que nous proposons,  qualifiantes ou non mais permettant l’acquisition des compétences nécessaires au travail auprès de personnes dépendantes. </w:t>
      </w:r>
      <w:r w:rsidR="008C621D" w:rsidRPr="000D1275">
        <w:rPr>
          <w:rFonts w:ascii="Calibri" w:eastAsia="MS Mincho" w:hAnsi="Calibri" w:cs="Times New Roman"/>
          <w:b/>
          <w:lang w:eastAsia="ja-JP"/>
        </w:rPr>
        <w:t>En 201</w:t>
      </w:r>
      <w:r w:rsidR="007A75BC">
        <w:rPr>
          <w:rFonts w:ascii="Calibri" w:eastAsia="MS Mincho" w:hAnsi="Calibri" w:cs="Times New Roman"/>
          <w:b/>
          <w:lang w:eastAsia="ja-JP"/>
        </w:rPr>
        <w:t>9</w:t>
      </w:r>
      <w:r w:rsidR="008C621D" w:rsidRPr="000D1275">
        <w:rPr>
          <w:rFonts w:ascii="Calibri" w:eastAsia="MS Mincho" w:hAnsi="Calibri" w:cs="Times New Roman"/>
          <w:b/>
          <w:lang w:eastAsia="ja-JP"/>
        </w:rPr>
        <w:t>, nous augmenterons encore nos efforts en ce sens avec un objectif d’1.5 formation par salarié et une augmentation du nombre de salariés titulaires d’un diplôme du secteur</w:t>
      </w:r>
      <w:r w:rsidR="008C621D">
        <w:rPr>
          <w:rFonts w:ascii="Calibri" w:eastAsia="MS Mincho" w:hAnsi="Calibri" w:cs="Times New Roman"/>
          <w:lang w:eastAsia="ja-JP"/>
        </w:rPr>
        <w:t>, sachant que la tendance est à la baisse ces dernières années</w:t>
      </w:r>
      <w:r w:rsidR="007A75BC">
        <w:rPr>
          <w:rFonts w:ascii="Calibri" w:eastAsia="MS Mincho" w:hAnsi="Calibri" w:cs="Times New Roman"/>
          <w:lang w:eastAsia="ja-JP"/>
        </w:rPr>
        <w:t xml:space="preserve"> et que cet objectif n’a pas été atteint en 2018</w:t>
      </w:r>
      <w:r w:rsidR="008C621D">
        <w:rPr>
          <w:rFonts w:ascii="Calibri" w:eastAsia="MS Mincho" w:hAnsi="Calibri" w:cs="Times New Roman"/>
          <w:lang w:eastAsia="ja-JP"/>
        </w:rPr>
        <w:t>. Des mesures en faveur de la qualité de vie au travail sont mis</w:t>
      </w:r>
      <w:r w:rsidR="00F50A4E">
        <w:rPr>
          <w:rFonts w:ascii="Calibri" w:eastAsia="MS Mincho" w:hAnsi="Calibri" w:cs="Times New Roman"/>
          <w:lang w:eastAsia="ja-JP"/>
        </w:rPr>
        <w:t>es</w:t>
      </w:r>
      <w:r w:rsidR="008C621D">
        <w:rPr>
          <w:rFonts w:ascii="Calibri" w:eastAsia="MS Mincho" w:hAnsi="Calibri" w:cs="Times New Roman"/>
          <w:lang w:eastAsia="ja-JP"/>
        </w:rPr>
        <w:t xml:space="preserve"> en place pour fidéliser les salariés, par exemple </w:t>
      </w:r>
      <w:r w:rsidR="008C621D" w:rsidRPr="000D1275">
        <w:rPr>
          <w:rFonts w:ascii="Calibri" w:eastAsia="MS Mincho" w:hAnsi="Calibri" w:cs="Times New Roman"/>
          <w:b/>
          <w:lang w:eastAsia="ja-JP"/>
        </w:rPr>
        <w:t>de</w:t>
      </w:r>
      <w:r w:rsidR="00F50A4E">
        <w:rPr>
          <w:rFonts w:ascii="Calibri" w:eastAsia="MS Mincho" w:hAnsi="Calibri" w:cs="Times New Roman"/>
          <w:b/>
          <w:lang w:eastAsia="ja-JP"/>
        </w:rPr>
        <w:t>s</w:t>
      </w:r>
      <w:r w:rsidR="008C621D" w:rsidRPr="000D1275">
        <w:rPr>
          <w:rFonts w:ascii="Calibri" w:eastAsia="MS Mincho" w:hAnsi="Calibri" w:cs="Times New Roman"/>
          <w:b/>
          <w:lang w:eastAsia="ja-JP"/>
        </w:rPr>
        <w:t xml:space="preserve"> réunions d’analyse de pratiques. </w:t>
      </w:r>
      <w:r w:rsidR="008C621D">
        <w:rPr>
          <w:rFonts w:ascii="Calibri" w:eastAsia="MS Mincho" w:hAnsi="Calibri" w:cs="Times New Roman"/>
          <w:lang w:eastAsia="ja-JP"/>
        </w:rPr>
        <w:t>En ce sens, notre objectif est de mainten</w:t>
      </w:r>
      <w:r w:rsidR="000F09D6">
        <w:rPr>
          <w:rFonts w:ascii="Calibri" w:eastAsia="MS Mincho" w:hAnsi="Calibri" w:cs="Times New Roman"/>
          <w:lang w:eastAsia="ja-JP"/>
        </w:rPr>
        <w:t>ir un absentéisme inférieur à 11</w:t>
      </w:r>
      <w:r w:rsidR="008C621D">
        <w:rPr>
          <w:rFonts w:ascii="Calibri" w:eastAsia="MS Mincho" w:hAnsi="Calibri" w:cs="Times New Roman"/>
          <w:lang w:eastAsia="ja-JP"/>
        </w:rPr>
        <w:t xml:space="preserve">%. C’est un indicateur essentiel dans un secteur d’activité qui compte un des taux les plus élevés : il mécontente les usagers qui souhaitent le plus souvent </w:t>
      </w:r>
      <w:r w:rsidR="00F50A4E">
        <w:rPr>
          <w:rFonts w:ascii="Calibri" w:eastAsia="MS Mincho" w:hAnsi="Calibri" w:cs="Times New Roman"/>
          <w:lang w:eastAsia="ja-JP"/>
        </w:rPr>
        <w:t>garder</w:t>
      </w:r>
      <w:r w:rsidR="008C621D">
        <w:rPr>
          <w:rFonts w:ascii="Calibri" w:eastAsia="MS Mincho" w:hAnsi="Calibri" w:cs="Times New Roman"/>
          <w:lang w:eastAsia="ja-JP"/>
        </w:rPr>
        <w:t xml:space="preserve"> le même intervenant, il sollicite les remplaçants et accapare les services de coordination.</w:t>
      </w:r>
    </w:p>
    <w:p w:rsidR="00F50A4E" w:rsidRDefault="00F50A4E" w:rsidP="00992DF5">
      <w:pPr>
        <w:spacing w:after="0" w:line="360" w:lineRule="auto"/>
        <w:jc w:val="both"/>
        <w:rPr>
          <w:rFonts w:ascii="Calibri" w:eastAsia="MS Mincho" w:hAnsi="Calibri" w:cs="Times New Roman"/>
          <w:lang w:eastAsia="ja-JP"/>
        </w:rPr>
      </w:pPr>
    </w:p>
    <w:p w:rsidR="003513F8" w:rsidRDefault="003513F8" w:rsidP="003513F8">
      <w:pPr>
        <w:tabs>
          <w:tab w:val="left" w:pos="1859"/>
        </w:tabs>
        <w:spacing w:after="0" w:line="240" w:lineRule="auto"/>
        <w:jc w:val="both"/>
        <w:rPr>
          <w:rFonts w:ascii="Calibri" w:eastAsia="MS Mincho" w:hAnsi="Calibri" w:cs="Times New Roman"/>
          <w:b/>
          <w:color w:val="0070C0"/>
          <w:lang w:eastAsia="ja-JP"/>
        </w:rPr>
      </w:pPr>
      <w:r>
        <w:rPr>
          <w:rFonts w:ascii="Calibri" w:eastAsia="MS Mincho" w:hAnsi="Calibri" w:cs="Times New Roman"/>
          <w:b/>
          <w:color w:val="0070C0"/>
          <w:lang w:eastAsia="ja-JP"/>
        </w:rPr>
        <w:tab/>
      </w:r>
    </w:p>
    <w:p w:rsidR="008B2F43" w:rsidRDefault="008B2F43" w:rsidP="003513F8">
      <w:pPr>
        <w:spacing w:after="100" w:afterAutospacing="1" w:line="240" w:lineRule="auto"/>
        <w:jc w:val="both"/>
        <w:rPr>
          <w:rFonts w:ascii="Calibri" w:eastAsia="MS Mincho" w:hAnsi="Calibri" w:cs="Times New Roman"/>
          <w:b/>
          <w:color w:val="0070C0"/>
          <w:lang w:eastAsia="ja-JP"/>
        </w:rPr>
      </w:pPr>
      <w:r>
        <w:rPr>
          <w:rFonts w:ascii="Calibri" w:eastAsia="MS Mincho" w:hAnsi="Calibri" w:cs="Times New Roman"/>
          <w:b/>
          <w:color w:val="0070C0"/>
          <w:lang w:eastAsia="ja-JP"/>
        </w:rPr>
        <w:t xml:space="preserve">  </w:t>
      </w:r>
    </w:p>
    <w:p w:rsidR="008B2F43" w:rsidRDefault="008B2F43" w:rsidP="008B2F43">
      <w:pPr>
        <w:spacing w:before="100" w:beforeAutospacing="1" w:after="0" w:line="240" w:lineRule="auto"/>
        <w:jc w:val="both"/>
        <w:rPr>
          <w:rFonts w:ascii="Calibri" w:eastAsia="MS Mincho" w:hAnsi="Calibri" w:cs="Times New Roman"/>
          <w:b/>
          <w:color w:val="0070C0"/>
          <w:lang w:eastAsia="ja-JP"/>
        </w:rPr>
      </w:pPr>
    </w:p>
    <w:p w:rsidR="001F6196" w:rsidRDefault="00E649D1" w:rsidP="008B2F43">
      <w:pPr>
        <w:spacing w:before="100" w:beforeAutospacing="1" w:after="0" w:line="240" w:lineRule="auto"/>
        <w:jc w:val="both"/>
        <w:rPr>
          <w:rFonts w:ascii="Calibri" w:eastAsia="MS Mincho" w:hAnsi="Calibri" w:cs="Times New Roman"/>
          <w:b/>
          <w:color w:val="0070C0"/>
          <w:lang w:eastAsia="ja-JP"/>
        </w:rPr>
      </w:pPr>
      <w:r w:rsidRPr="000D1275">
        <w:rPr>
          <w:rFonts w:ascii="Calibri" w:eastAsia="MS Mincho" w:hAnsi="Calibri" w:cs="Times New Roman"/>
          <w:b/>
          <w:color w:val="0070C0"/>
          <w:lang w:eastAsia="ja-JP"/>
        </w:rPr>
        <w:t>ACTUALISER LE SYSTEME</w:t>
      </w:r>
      <w:r w:rsidR="001F6196" w:rsidRPr="000D1275">
        <w:rPr>
          <w:rFonts w:ascii="Calibri" w:eastAsia="MS Mincho" w:hAnsi="Calibri" w:cs="Times New Roman"/>
          <w:b/>
          <w:color w:val="0070C0"/>
          <w:lang w:eastAsia="ja-JP"/>
        </w:rPr>
        <w:t xml:space="preserve"> QUALITE</w:t>
      </w:r>
    </w:p>
    <w:p w:rsidR="003513F8" w:rsidRDefault="003513F8" w:rsidP="008B2F43">
      <w:pPr>
        <w:spacing w:before="100" w:beforeAutospacing="1" w:after="0" w:line="360" w:lineRule="auto"/>
        <w:jc w:val="both"/>
        <w:rPr>
          <w:rFonts w:ascii="Calibri" w:eastAsia="MS Mincho" w:hAnsi="Calibri" w:cs="Times New Roman"/>
          <w:lang w:eastAsia="ja-JP"/>
        </w:rPr>
      </w:pPr>
    </w:p>
    <w:p w:rsidR="0076622A" w:rsidRDefault="0076622A" w:rsidP="00992DF5">
      <w:pPr>
        <w:spacing w:after="0" w:line="360" w:lineRule="auto"/>
        <w:jc w:val="both"/>
        <w:rPr>
          <w:rFonts w:ascii="Calibri" w:eastAsia="MS Mincho" w:hAnsi="Calibri" w:cs="Times New Roman"/>
          <w:lang w:eastAsia="ja-JP"/>
        </w:rPr>
      </w:pPr>
      <w:r w:rsidRPr="0076622A">
        <w:rPr>
          <w:rFonts w:ascii="Calibri" w:eastAsia="MS Mincho" w:hAnsi="Calibri" w:cs="Times New Roman"/>
          <w:lang w:eastAsia="ja-JP"/>
        </w:rPr>
        <w:t>Le système qualité comprend l’ensemble des outils et pratiques qui participent de l’amélioration du fonctionnement du service au bénéfice des usagers.</w:t>
      </w:r>
      <w:r>
        <w:rPr>
          <w:rFonts w:ascii="Calibri" w:eastAsia="MS Mincho" w:hAnsi="Calibri" w:cs="Times New Roman"/>
          <w:lang w:eastAsia="ja-JP"/>
        </w:rPr>
        <w:t xml:space="preserve"> Nous avons en 2018 </w:t>
      </w:r>
      <w:r w:rsidR="000F09D6">
        <w:rPr>
          <w:rFonts w:ascii="Calibri" w:eastAsia="MS Mincho" w:hAnsi="Calibri" w:cs="Times New Roman"/>
          <w:lang w:eastAsia="ja-JP"/>
        </w:rPr>
        <w:t>réalisé une</w:t>
      </w:r>
      <w:r>
        <w:rPr>
          <w:rFonts w:ascii="Calibri" w:eastAsia="MS Mincho" w:hAnsi="Calibri" w:cs="Times New Roman"/>
          <w:lang w:eastAsia="ja-JP"/>
        </w:rPr>
        <w:t xml:space="preserve"> </w:t>
      </w:r>
      <w:r w:rsidRPr="000D1275">
        <w:rPr>
          <w:rFonts w:ascii="Calibri" w:eastAsia="MS Mincho" w:hAnsi="Calibri" w:cs="Times New Roman"/>
          <w:b/>
          <w:lang w:eastAsia="ja-JP"/>
        </w:rPr>
        <w:t>large revue de notre système qualité :</w:t>
      </w:r>
      <w:r>
        <w:rPr>
          <w:rFonts w:ascii="Calibri" w:eastAsia="MS Mincho" w:hAnsi="Calibri" w:cs="Times New Roman"/>
          <w:lang w:eastAsia="ja-JP"/>
        </w:rPr>
        <w:t xml:space="preserve"> révision des procédures, des documents, précision des objectifs et indicateurs (notamment dans le présent document), modalité</w:t>
      </w:r>
      <w:r w:rsidR="007A75BC">
        <w:rPr>
          <w:rFonts w:ascii="Calibri" w:eastAsia="MS Mincho" w:hAnsi="Calibri" w:cs="Times New Roman"/>
          <w:lang w:eastAsia="ja-JP"/>
        </w:rPr>
        <w:t>s</w:t>
      </w:r>
      <w:r>
        <w:rPr>
          <w:rFonts w:ascii="Calibri" w:eastAsia="MS Mincho" w:hAnsi="Calibri" w:cs="Times New Roman"/>
          <w:lang w:eastAsia="ja-JP"/>
        </w:rPr>
        <w:t xml:space="preserve"> de communications sur la démarche qualité…</w:t>
      </w:r>
      <w:r w:rsidR="003F6183">
        <w:rPr>
          <w:rFonts w:ascii="Calibri" w:eastAsia="MS Mincho" w:hAnsi="Calibri" w:cs="Times New Roman"/>
          <w:lang w:eastAsia="ja-JP"/>
        </w:rPr>
        <w:t xml:space="preserve"> La certification AFNOR </w:t>
      </w:r>
      <w:r w:rsidR="000F09D6">
        <w:rPr>
          <w:rFonts w:ascii="Calibri" w:eastAsia="MS Mincho" w:hAnsi="Calibri" w:cs="Times New Roman"/>
          <w:lang w:eastAsia="ja-JP"/>
        </w:rPr>
        <w:t>doit être maintenue</w:t>
      </w:r>
      <w:r w:rsidR="003F6183">
        <w:rPr>
          <w:rFonts w:ascii="Calibri" w:eastAsia="MS Mincho" w:hAnsi="Calibri" w:cs="Times New Roman"/>
          <w:lang w:eastAsia="ja-JP"/>
        </w:rPr>
        <w:t>.</w:t>
      </w:r>
      <w:r w:rsidR="000F09D6">
        <w:rPr>
          <w:rFonts w:ascii="Calibri" w:eastAsia="MS Mincho" w:hAnsi="Calibri" w:cs="Times New Roman"/>
          <w:lang w:eastAsia="ja-JP"/>
        </w:rPr>
        <w:t xml:space="preserve"> Par ailleurs, nous devons finaliser la mise en œuvre des dispositions du règlement général de protection des données qui garantit la protection de l’ensemble des données personnelles confiées à notre service.</w:t>
      </w:r>
    </w:p>
    <w:p w:rsidR="0076622A" w:rsidRDefault="0076622A" w:rsidP="00992DF5">
      <w:pPr>
        <w:spacing w:after="0" w:line="360" w:lineRule="auto"/>
        <w:jc w:val="both"/>
        <w:rPr>
          <w:rFonts w:ascii="Calibri" w:eastAsia="MS Mincho" w:hAnsi="Calibri" w:cs="Times New Roman"/>
          <w:lang w:eastAsia="ja-JP"/>
        </w:rPr>
      </w:pPr>
    </w:p>
    <w:p w:rsidR="001F6196" w:rsidRPr="000D1275" w:rsidRDefault="001F6196" w:rsidP="00E55A7A">
      <w:pPr>
        <w:spacing w:after="0" w:line="360" w:lineRule="auto"/>
        <w:jc w:val="both"/>
        <w:rPr>
          <w:rFonts w:ascii="Calibri" w:eastAsia="MS Mincho" w:hAnsi="Calibri" w:cs="Times New Roman"/>
          <w:b/>
          <w:color w:val="0070C0"/>
          <w:lang w:eastAsia="ja-JP"/>
        </w:rPr>
      </w:pPr>
      <w:r w:rsidRPr="000D1275">
        <w:rPr>
          <w:rFonts w:ascii="Calibri" w:eastAsia="MS Mincho" w:hAnsi="Calibri" w:cs="Times New Roman"/>
          <w:b/>
          <w:color w:val="0070C0"/>
          <w:lang w:eastAsia="ja-JP"/>
        </w:rPr>
        <w:t>DEVELOPPER LES RELATIONS AVEC LES INSTITUTIONS</w:t>
      </w:r>
    </w:p>
    <w:p w:rsidR="00E55A7A" w:rsidRPr="008C621D" w:rsidRDefault="00E55A7A" w:rsidP="00E55A7A">
      <w:pPr>
        <w:spacing w:after="0" w:line="360" w:lineRule="auto"/>
        <w:jc w:val="both"/>
        <w:rPr>
          <w:rFonts w:ascii="Calibri" w:eastAsia="MS Mincho" w:hAnsi="Calibri" w:cs="Times New Roman"/>
          <w:b/>
          <w:lang w:eastAsia="ja-JP"/>
        </w:rPr>
      </w:pPr>
    </w:p>
    <w:p w:rsidR="00B5553D" w:rsidRDefault="00B5553D" w:rsidP="00E55A7A">
      <w:pPr>
        <w:spacing w:line="360" w:lineRule="auto"/>
        <w:ind w:right="-108"/>
        <w:jc w:val="both"/>
        <w:rPr>
          <w:rFonts w:cs="Arial"/>
        </w:rPr>
      </w:pPr>
      <w:r w:rsidRPr="00B5553D">
        <w:rPr>
          <w:rFonts w:cs="Arial"/>
        </w:rPr>
        <w:t>L’association met en œuvre de multiples partenariats formalisés ou non.</w:t>
      </w:r>
      <w:r>
        <w:rPr>
          <w:rFonts w:cs="Arial"/>
        </w:rPr>
        <w:t xml:space="preserve"> Des coopérations existent avec des organisations caritatives ou du secteur médico-social ayant des objectifs et des valeurs communes. </w:t>
      </w:r>
      <w:r w:rsidR="0078379E">
        <w:rPr>
          <w:rFonts w:cs="Arial"/>
        </w:rPr>
        <w:t xml:space="preserve">Des mutuelles, les MAIA ou les CCAS travaillent régulièrement avec le service pour des personnes aidées à leur domicile. </w:t>
      </w:r>
      <w:r>
        <w:rPr>
          <w:rFonts w:cs="Arial"/>
        </w:rPr>
        <w:t>Le Conseil départemental</w:t>
      </w:r>
      <w:r w:rsidR="0078379E">
        <w:rPr>
          <w:rFonts w:cs="Arial"/>
        </w:rPr>
        <w:t xml:space="preserve"> du Gard (direction de l’autonomie et services territorialisés de l’autonomie)</w:t>
      </w:r>
      <w:r>
        <w:rPr>
          <w:rFonts w:cs="Arial"/>
        </w:rPr>
        <w:t xml:space="preserve"> est notre principal partenaire</w:t>
      </w:r>
      <w:r w:rsidR="0078379E">
        <w:rPr>
          <w:rFonts w:cs="Arial"/>
        </w:rPr>
        <w:t xml:space="preserve">, finançant les prestations et accompagnant les bénéficiaires. </w:t>
      </w:r>
      <w:r w:rsidR="008B2F43">
        <w:rPr>
          <w:rFonts w:cs="Arial"/>
          <w:b/>
        </w:rPr>
        <w:t xml:space="preserve">Un </w:t>
      </w:r>
      <w:r w:rsidR="007A75BC">
        <w:rPr>
          <w:rFonts w:cs="Arial"/>
          <w:b/>
        </w:rPr>
        <w:t xml:space="preserve">des </w:t>
      </w:r>
      <w:r w:rsidR="008B2F43">
        <w:rPr>
          <w:rFonts w:cs="Arial"/>
          <w:b/>
        </w:rPr>
        <w:t>objectif</w:t>
      </w:r>
      <w:r w:rsidR="007A75BC">
        <w:rPr>
          <w:rFonts w:cs="Arial"/>
          <w:b/>
        </w:rPr>
        <w:t>s</w:t>
      </w:r>
      <w:r w:rsidR="008B2F43">
        <w:rPr>
          <w:rFonts w:cs="Arial"/>
          <w:b/>
        </w:rPr>
        <w:t xml:space="preserve"> en 2019</w:t>
      </w:r>
      <w:r w:rsidR="0078379E" w:rsidRPr="000D1275">
        <w:rPr>
          <w:rFonts w:cs="Arial"/>
          <w:b/>
        </w:rPr>
        <w:t xml:space="preserve"> est la </w:t>
      </w:r>
      <w:r w:rsidR="00B7678D">
        <w:rPr>
          <w:rFonts w:cs="Arial"/>
          <w:b/>
        </w:rPr>
        <w:t xml:space="preserve">signature d’un nouveau Contrat </w:t>
      </w:r>
      <w:r w:rsidR="00AA400D">
        <w:rPr>
          <w:rFonts w:cs="Arial"/>
          <w:b/>
        </w:rPr>
        <w:t>P</w:t>
      </w:r>
      <w:r w:rsidR="00B7678D">
        <w:rPr>
          <w:rFonts w:cs="Arial"/>
          <w:b/>
        </w:rPr>
        <w:t>luriannuel d’</w:t>
      </w:r>
      <w:r w:rsidR="00AA400D">
        <w:rPr>
          <w:rFonts w:cs="Arial"/>
          <w:b/>
        </w:rPr>
        <w:t>O</w:t>
      </w:r>
      <w:r w:rsidR="00B7678D">
        <w:rPr>
          <w:rFonts w:cs="Arial"/>
          <w:b/>
        </w:rPr>
        <w:t>bjec</w:t>
      </w:r>
      <w:r w:rsidR="00AA400D">
        <w:rPr>
          <w:rFonts w:cs="Arial"/>
          <w:b/>
        </w:rPr>
        <w:t>tif et de M</w:t>
      </w:r>
      <w:r w:rsidR="00B7678D">
        <w:rPr>
          <w:rFonts w:cs="Arial"/>
          <w:b/>
        </w:rPr>
        <w:t>oyen</w:t>
      </w:r>
      <w:r w:rsidR="007A75BC">
        <w:rPr>
          <w:rFonts w:cs="Arial"/>
          <w:b/>
        </w:rPr>
        <w:t xml:space="preserve">s avec le Conseil départemental. </w:t>
      </w:r>
      <w:r w:rsidR="007A75BC" w:rsidRPr="007A75BC">
        <w:rPr>
          <w:rFonts w:cs="Arial"/>
        </w:rPr>
        <w:t>Ce</w:t>
      </w:r>
      <w:r w:rsidR="007A75BC">
        <w:rPr>
          <w:rFonts w:cs="Arial"/>
          <w:b/>
        </w:rPr>
        <w:t xml:space="preserve"> </w:t>
      </w:r>
      <w:r w:rsidR="00B7678D" w:rsidRPr="00AA400D">
        <w:rPr>
          <w:rFonts w:cs="Arial"/>
        </w:rPr>
        <w:t xml:space="preserve">sera un acte essentiel pour définir </w:t>
      </w:r>
      <w:r w:rsidR="007A75BC">
        <w:rPr>
          <w:rFonts w:cs="Arial"/>
        </w:rPr>
        <w:t xml:space="preserve">dans </w:t>
      </w:r>
      <w:r w:rsidR="00B7678D" w:rsidRPr="00AA400D">
        <w:rPr>
          <w:rFonts w:cs="Arial"/>
        </w:rPr>
        <w:t>les prochaines années le service que nous pourrons proposer à nos usagers</w:t>
      </w:r>
      <w:r w:rsidR="00B7678D">
        <w:rPr>
          <w:rFonts w:cs="Arial"/>
          <w:b/>
        </w:rPr>
        <w:t xml:space="preserve">. </w:t>
      </w:r>
      <w:r w:rsidR="0078379E">
        <w:rPr>
          <w:rFonts w:cs="Arial"/>
        </w:rPr>
        <w:t xml:space="preserve">Par ailleurs, l’association diversifie son </w:t>
      </w:r>
      <w:r w:rsidR="0017543F">
        <w:rPr>
          <w:rFonts w:cs="Arial"/>
        </w:rPr>
        <w:t>projet</w:t>
      </w:r>
      <w:r w:rsidR="0078379E">
        <w:rPr>
          <w:rFonts w:cs="Arial"/>
        </w:rPr>
        <w:t xml:space="preserve"> depuis quelques années et propose de nouvelles actions d’accompagnement des </w:t>
      </w:r>
      <w:r w:rsidR="007A75BC">
        <w:rPr>
          <w:rFonts w:cs="Arial"/>
        </w:rPr>
        <w:t>plus de 60 ans</w:t>
      </w:r>
      <w:r w:rsidR="0017543F">
        <w:rPr>
          <w:rFonts w:cs="Arial"/>
        </w:rPr>
        <w:t xml:space="preserve"> notamment autour du lien social et de la santé. </w:t>
      </w:r>
      <w:r w:rsidR="00F50A4E">
        <w:rPr>
          <w:rFonts w:cs="Arial"/>
          <w:b/>
        </w:rPr>
        <w:t>Notre</w:t>
      </w:r>
      <w:r w:rsidR="0017543F" w:rsidRPr="000D1275">
        <w:rPr>
          <w:rFonts w:cs="Arial"/>
          <w:b/>
        </w:rPr>
        <w:t xml:space="preserve"> projet TRAIT-D’UNION</w:t>
      </w:r>
      <w:r w:rsidR="0017543F">
        <w:rPr>
          <w:rFonts w:cs="Arial"/>
        </w:rPr>
        <w:t xml:space="preserve"> propose des actions collectives autour de ces thématiques avec le soutien de la Conférence des </w:t>
      </w:r>
      <w:r w:rsidR="00F50A4E">
        <w:rPr>
          <w:rFonts w:cs="Arial"/>
        </w:rPr>
        <w:t>f</w:t>
      </w:r>
      <w:r w:rsidR="0017543F">
        <w:rPr>
          <w:rFonts w:cs="Arial"/>
        </w:rPr>
        <w:t>inanceurs de la prévention de la perte d’autonomie</w:t>
      </w:r>
      <w:r w:rsidR="008B2F43">
        <w:rPr>
          <w:rFonts w:cs="Arial"/>
        </w:rPr>
        <w:t xml:space="preserve"> et le Conseil départemental du Gard</w:t>
      </w:r>
      <w:r w:rsidR="0017543F">
        <w:rPr>
          <w:rFonts w:cs="Arial"/>
        </w:rPr>
        <w:t>.</w:t>
      </w:r>
      <w:r w:rsidR="00AA400D">
        <w:rPr>
          <w:rFonts w:cs="Arial"/>
        </w:rPr>
        <w:t xml:space="preserve"> Sur sa deuxième année complète, notre objectif est de doubler l’activité (100 à 200 personnes différentes concernées, 800 à 1600 participations aux ateliers).</w:t>
      </w:r>
    </w:p>
    <w:p w:rsidR="008B2F43" w:rsidRDefault="008B2F43" w:rsidP="00E55A7A">
      <w:pPr>
        <w:spacing w:line="360" w:lineRule="auto"/>
        <w:ind w:right="-108"/>
        <w:jc w:val="both"/>
        <w:rPr>
          <w:rFonts w:cs="Arial"/>
        </w:rPr>
      </w:pPr>
    </w:p>
    <w:p w:rsidR="008B2F43" w:rsidRDefault="008B2F43" w:rsidP="00E55A7A">
      <w:pPr>
        <w:spacing w:line="360" w:lineRule="auto"/>
        <w:ind w:right="-108"/>
        <w:jc w:val="both"/>
        <w:rPr>
          <w:rFonts w:cs="Arial"/>
        </w:rPr>
      </w:pPr>
      <w:r>
        <w:rPr>
          <w:noProof/>
          <w:lang w:eastAsia="fr-FR"/>
        </w:rPr>
        <mc:AlternateContent>
          <mc:Choice Requires="wps">
            <w:drawing>
              <wp:anchor distT="0" distB="0" distL="114300" distR="114300" simplePos="0" relativeHeight="251666432" behindDoc="1" locked="0" layoutInCell="1" allowOverlap="1" wp14:anchorId="149D63BC" wp14:editId="7507CEE7">
                <wp:simplePos x="0" y="0"/>
                <wp:positionH relativeFrom="column">
                  <wp:posOffset>3097530</wp:posOffset>
                </wp:positionH>
                <wp:positionV relativeFrom="paragraph">
                  <wp:posOffset>671195</wp:posOffset>
                </wp:positionV>
                <wp:extent cx="3131820" cy="3008630"/>
                <wp:effectExtent l="76200" t="57150" r="68580" b="96520"/>
                <wp:wrapThrough wrapText="bothSides">
                  <wp:wrapPolygon edited="0">
                    <wp:start x="2365" y="-410"/>
                    <wp:lineTo x="-263" y="-137"/>
                    <wp:lineTo x="-526" y="8616"/>
                    <wp:lineTo x="-526" y="17369"/>
                    <wp:lineTo x="-263" y="20241"/>
                    <wp:lineTo x="1708" y="21746"/>
                    <wp:lineTo x="2891" y="22019"/>
                    <wp:lineTo x="3022" y="22156"/>
                    <wp:lineTo x="18526" y="22156"/>
                    <wp:lineTo x="19839" y="21746"/>
                    <wp:lineTo x="21810" y="19694"/>
                    <wp:lineTo x="21942" y="4240"/>
                    <wp:lineTo x="21679" y="1641"/>
                    <wp:lineTo x="19577" y="-137"/>
                    <wp:lineTo x="19051" y="-410"/>
                    <wp:lineTo x="2365" y="-410"/>
                  </wp:wrapPolygon>
                </wp:wrapThrough>
                <wp:docPr id="18" name="Rectangle à coins arrondis 18"/>
                <wp:cNvGraphicFramePr/>
                <a:graphic xmlns:a="http://schemas.openxmlformats.org/drawingml/2006/main">
                  <a:graphicData uri="http://schemas.microsoft.com/office/word/2010/wordprocessingShape">
                    <wps:wsp>
                      <wps:cNvSpPr/>
                      <wps:spPr>
                        <a:xfrm>
                          <a:off x="0" y="0"/>
                          <a:ext cx="3131820" cy="30086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4C6A4E" w:rsidRDefault="004C6A4E" w:rsidP="004C6A4E">
                            <w:pPr>
                              <w:jc w:val="center"/>
                              <w:rPr>
                                <w:b/>
                                <w:color w:val="FFFFFF" w:themeColor="background1"/>
                                <w:sz w:val="24"/>
                                <w:szCs w:val="24"/>
                              </w:rPr>
                            </w:pPr>
                            <w:r w:rsidRPr="004C6A4E">
                              <w:rPr>
                                <w:b/>
                                <w:color w:val="FFFFFF" w:themeColor="background1"/>
                                <w:sz w:val="24"/>
                                <w:szCs w:val="24"/>
                              </w:rPr>
                              <w:t>LES SALARIES</w:t>
                            </w:r>
                          </w:p>
                          <w:p w:rsidR="004C6A4E" w:rsidRDefault="004C6A4E" w:rsidP="00183038">
                            <w:pPr>
                              <w:pStyle w:val="Paragraphedeliste"/>
                              <w:numPr>
                                <w:ilvl w:val="0"/>
                                <w:numId w:val="38"/>
                              </w:numPr>
                              <w:spacing w:after="120" w:line="360" w:lineRule="auto"/>
                              <w:rPr>
                                <w:b/>
                                <w:color w:val="FFFFFF" w:themeColor="background1"/>
                              </w:rPr>
                            </w:pPr>
                            <w:r w:rsidRPr="005533B4">
                              <w:rPr>
                                <w:b/>
                                <w:color w:val="FFFFFF" w:themeColor="background1"/>
                              </w:rPr>
                              <w:t>Formation</w:t>
                            </w:r>
                            <w:r w:rsidR="00E3053B" w:rsidRPr="005533B4">
                              <w:rPr>
                                <w:b/>
                                <w:color w:val="FFFFFF" w:themeColor="background1"/>
                              </w:rPr>
                              <w:t xml:space="preserve"> : </w:t>
                            </w:r>
                            <w:r w:rsidR="006333A1" w:rsidRPr="005533B4">
                              <w:rPr>
                                <w:b/>
                                <w:color w:val="FFFFFF" w:themeColor="background1"/>
                              </w:rPr>
                              <w:t xml:space="preserve">80% des salariés bénéficient d’une formation </w:t>
                            </w:r>
                            <w:r w:rsidR="005C2930" w:rsidRPr="005533B4">
                              <w:rPr>
                                <w:b/>
                                <w:color w:val="FFFFFF" w:themeColor="background1"/>
                              </w:rPr>
                              <w:t>dans l’année</w:t>
                            </w:r>
                            <w:r w:rsidR="008B2F43">
                              <w:rPr>
                                <w:b/>
                                <w:color w:val="FFFFFF" w:themeColor="background1"/>
                              </w:rPr>
                              <w:t>. E</w:t>
                            </w:r>
                            <w:r w:rsidR="005C2930" w:rsidRPr="005533B4">
                              <w:rPr>
                                <w:b/>
                                <w:color w:val="FFFFFF" w:themeColor="background1"/>
                              </w:rPr>
                              <w:t xml:space="preserve">n </w:t>
                            </w:r>
                            <w:r w:rsidR="00EA3503" w:rsidRPr="005533B4">
                              <w:rPr>
                                <w:b/>
                                <w:color w:val="FFFFFF" w:themeColor="background1"/>
                              </w:rPr>
                              <w:t>moyenne,</w:t>
                            </w:r>
                            <w:r w:rsidR="005C2930" w:rsidRPr="005533B4">
                              <w:rPr>
                                <w:b/>
                                <w:color w:val="FFFFFF" w:themeColor="background1"/>
                              </w:rPr>
                              <w:t xml:space="preserve"> 1,5 stage de formation par salarié </w:t>
                            </w:r>
                          </w:p>
                          <w:p w:rsidR="004C6A4E" w:rsidRDefault="005533B4" w:rsidP="00183038">
                            <w:pPr>
                              <w:pStyle w:val="Paragraphedeliste"/>
                              <w:numPr>
                                <w:ilvl w:val="0"/>
                                <w:numId w:val="38"/>
                              </w:numPr>
                              <w:spacing w:after="120" w:line="360" w:lineRule="auto"/>
                              <w:rPr>
                                <w:b/>
                                <w:color w:val="FFFFFF" w:themeColor="background1"/>
                              </w:rPr>
                            </w:pPr>
                            <w:r w:rsidRPr="005533B4">
                              <w:rPr>
                                <w:b/>
                                <w:color w:val="FFFFFF" w:themeColor="background1"/>
                              </w:rPr>
                              <w:t>Augmentation du personnel diplômé</w:t>
                            </w:r>
                          </w:p>
                          <w:p w:rsidR="000879A1" w:rsidRPr="005533B4" w:rsidRDefault="004C6A4E" w:rsidP="00183038">
                            <w:pPr>
                              <w:pStyle w:val="Paragraphedeliste"/>
                              <w:numPr>
                                <w:ilvl w:val="0"/>
                                <w:numId w:val="38"/>
                              </w:numPr>
                              <w:spacing w:after="120" w:line="360" w:lineRule="auto"/>
                              <w:rPr>
                                <w:b/>
                                <w:color w:val="FFFFFF" w:themeColor="background1"/>
                              </w:rPr>
                            </w:pPr>
                            <w:r w:rsidRPr="005533B4">
                              <w:rPr>
                                <w:b/>
                                <w:color w:val="FFFFFF" w:themeColor="background1"/>
                              </w:rPr>
                              <w:t>Analyse de pratiques</w:t>
                            </w:r>
                            <w:r w:rsidR="00485203" w:rsidRPr="005533B4">
                              <w:rPr>
                                <w:b/>
                                <w:color w:val="FFFFFF" w:themeColor="background1"/>
                              </w:rPr>
                              <w:t> : 10</w:t>
                            </w:r>
                            <w:r w:rsidR="00D71C0A" w:rsidRPr="005533B4">
                              <w:rPr>
                                <w:b/>
                                <w:color w:val="FFFFFF" w:themeColor="background1"/>
                              </w:rPr>
                              <w:t xml:space="preserve"> </w:t>
                            </w:r>
                            <w:r w:rsidR="00EA3503" w:rsidRPr="005533B4">
                              <w:rPr>
                                <w:b/>
                                <w:color w:val="FFFFFF" w:themeColor="background1"/>
                              </w:rPr>
                              <w:t>sessions</w:t>
                            </w:r>
                            <w:r w:rsidR="00D71C0A" w:rsidRPr="005533B4">
                              <w:rPr>
                                <w:b/>
                                <w:color w:val="FFFFFF" w:themeColor="background1"/>
                              </w:rPr>
                              <w:t xml:space="preserve"> </w:t>
                            </w:r>
                            <w:r w:rsidR="00EA3503" w:rsidRPr="005533B4">
                              <w:rPr>
                                <w:b/>
                                <w:color w:val="FFFFFF" w:themeColor="background1"/>
                              </w:rPr>
                              <w:t>animées</w:t>
                            </w:r>
                            <w:r w:rsidR="00D71C0A" w:rsidRPr="005533B4">
                              <w:rPr>
                                <w:b/>
                                <w:color w:val="FFFFFF" w:themeColor="background1"/>
                              </w:rPr>
                              <w:t xml:space="preserve"> </w:t>
                            </w:r>
                            <w:r w:rsidR="000879A1" w:rsidRPr="005533B4">
                              <w:rPr>
                                <w:b/>
                                <w:color w:val="FFFFFF" w:themeColor="background1"/>
                              </w:rPr>
                              <w:t xml:space="preserve">par un psychologue </w:t>
                            </w:r>
                          </w:p>
                          <w:p w:rsidR="004C6A4E" w:rsidRPr="005533B4" w:rsidRDefault="0087490F" w:rsidP="00183038">
                            <w:pPr>
                              <w:pStyle w:val="Paragraphedeliste"/>
                              <w:numPr>
                                <w:ilvl w:val="0"/>
                                <w:numId w:val="38"/>
                              </w:numPr>
                              <w:spacing w:after="120" w:line="360" w:lineRule="auto"/>
                              <w:rPr>
                                <w:b/>
                                <w:color w:val="FFFFFF" w:themeColor="background1"/>
                              </w:rPr>
                            </w:pPr>
                            <w:r w:rsidRPr="005533B4">
                              <w:rPr>
                                <w:b/>
                                <w:color w:val="FFFFFF" w:themeColor="background1"/>
                              </w:rPr>
                              <w:t xml:space="preserve">Moins de </w:t>
                            </w:r>
                            <w:r w:rsidR="00543658" w:rsidRPr="005533B4">
                              <w:rPr>
                                <w:b/>
                                <w:color w:val="FFFFFF" w:themeColor="background1"/>
                              </w:rPr>
                              <w:t>1</w:t>
                            </w:r>
                            <w:r w:rsidR="00B7678D">
                              <w:rPr>
                                <w:b/>
                                <w:color w:val="FFFFFF" w:themeColor="background1"/>
                              </w:rPr>
                              <w:t>1</w:t>
                            </w:r>
                            <w:r w:rsidR="00543658" w:rsidRPr="005533B4">
                              <w:rPr>
                                <w:b/>
                                <w:color w:val="FFFFFF" w:themeColor="background1"/>
                              </w:rPr>
                              <w:t>% d’absentéisme</w:t>
                            </w:r>
                            <w:r w:rsidR="00B7678D">
                              <w:rPr>
                                <w:b/>
                                <w:color w:val="FFFFFF" w:themeColor="background1"/>
                              </w:rPr>
                              <w:t>, baisse du taux d’accidents du travail</w:t>
                            </w:r>
                          </w:p>
                          <w:p w:rsidR="00B611D7" w:rsidRPr="00B611D7" w:rsidRDefault="00B611D7" w:rsidP="00183038">
                            <w:pPr>
                              <w:pStyle w:val="Paragraphedeliste"/>
                              <w:spacing w:after="120" w:line="360" w:lineRule="auto"/>
                              <w:rPr>
                                <w:b/>
                                <w:color w:val="FFFFFF" w:themeColor="background1"/>
                              </w:rPr>
                            </w:pPr>
                          </w:p>
                          <w:p w:rsidR="004C6A4E" w:rsidRPr="004C6A4E" w:rsidRDefault="004C6A4E" w:rsidP="004C6A4E">
                            <w:pPr>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8" o:spid="_x0000_s1026" style="position:absolute;left:0;text-align:left;margin-left:243.9pt;margin-top:52.85pt;width:246.6pt;height:23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" fillcolor="#4f81bd [3204]" strokecolor="white [3201]" strokeweight="3pt">
                <v:shadow on="t" color="black" opacity="24903f" origin=",.5" offset="0,.55556mm"/>
                <v:textbox>
                  <w:txbxContent>
                    <w:p w:rsidR="004C6A4E" w:rsidRDefault="004C6A4E" w:rsidP="004C6A4E">
                      <w:pPr>
                        <w:jc w:val="center"/>
                        <w:rPr>
                          <w:b/>
                          <w:color w:val="FFFFFF" w:themeColor="background1"/>
                          <w:sz w:val="24"/>
                          <w:szCs w:val="24"/>
                        </w:rPr>
                      </w:pPr>
                      <w:r w:rsidRPr="004C6A4E">
                        <w:rPr>
                          <w:b/>
                          <w:color w:val="FFFFFF" w:themeColor="background1"/>
                          <w:sz w:val="24"/>
                          <w:szCs w:val="24"/>
                        </w:rPr>
                        <w:t>LES SALARIES</w:t>
                      </w:r>
                    </w:p>
                    <w:p w:rsidR="004C6A4E" w:rsidRDefault="004C6A4E" w:rsidP="00183038">
                      <w:pPr>
                        <w:pStyle w:val="Paragraphedeliste"/>
                        <w:numPr>
                          <w:ilvl w:val="0"/>
                          <w:numId w:val="38"/>
                        </w:numPr>
                        <w:spacing w:after="120" w:line="360" w:lineRule="auto"/>
                        <w:rPr>
                          <w:b/>
                          <w:color w:val="FFFFFF" w:themeColor="background1"/>
                        </w:rPr>
                      </w:pPr>
                      <w:r w:rsidRPr="005533B4">
                        <w:rPr>
                          <w:b/>
                          <w:color w:val="FFFFFF" w:themeColor="background1"/>
                        </w:rPr>
                        <w:t>Formation</w:t>
                      </w:r>
                      <w:r w:rsidR="00E3053B" w:rsidRPr="005533B4">
                        <w:rPr>
                          <w:b/>
                          <w:color w:val="FFFFFF" w:themeColor="background1"/>
                        </w:rPr>
                        <w:t xml:space="preserve"> : </w:t>
                      </w:r>
                      <w:r w:rsidR="006333A1" w:rsidRPr="005533B4">
                        <w:rPr>
                          <w:b/>
                          <w:color w:val="FFFFFF" w:themeColor="background1"/>
                        </w:rPr>
                        <w:t xml:space="preserve">80% des salariés bénéficient d’une formation </w:t>
                      </w:r>
                      <w:r w:rsidR="005C2930" w:rsidRPr="005533B4">
                        <w:rPr>
                          <w:b/>
                          <w:color w:val="FFFFFF" w:themeColor="background1"/>
                        </w:rPr>
                        <w:t>dans l’année</w:t>
                      </w:r>
                      <w:r w:rsidR="008B2F43">
                        <w:rPr>
                          <w:b/>
                          <w:color w:val="FFFFFF" w:themeColor="background1"/>
                        </w:rPr>
                        <w:t>. E</w:t>
                      </w:r>
                      <w:r w:rsidR="005C2930" w:rsidRPr="005533B4">
                        <w:rPr>
                          <w:b/>
                          <w:color w:val="FFFFFF" w:themeColor="background1"/>
                        </w:rPr>
                        <w:t xml:space="preserve">n </w:t>
                      </w:r>
                      <w:r w:rsidR="00EA3503" w:rsidRPr="005533B4">
                        <w:rPr>
                          <w:b/>
                          <w:color w:val="FFFFFF" w:themeColor="background1"/>
                        </w:rPr>
                        <w:t>moyenne,</w:t>
                      </w:r>
                      <w:r w:rsidR="005C2930" w:rsidRPr="005533B4">
                        <w:rPr>
                          <w:b/>
                          <w:color w:val="FFFFFF" w:themeColor="background1"/>
                        </w:rPr>
                        <w:t xml:space="preserve"> 1,5 stage de formation par salarié </w:t>
                      </w:r>
                    </w:p>
                    <w:p w:rsidR="004C6A4E" w:rsidRDefault="005533B4" w:rsidP="00183038">
                      <w:pPr>
                        <w:pStyle w:val="Paragraphedeliste"/>
                        <w:numPr>
                          <w:ilvl w:val="0"/>
                          <w:numId w:val="38"/>
                        </w:numPr>
                        <w:spacing w:after="120" w:line="360" w:lineRule="auto"/>
                        <w:rPr>
                          <w:b/>
                          <w:color w:val="FFFFFF" w:themeColor="background1"/>
                        </w:rPr>
                      </w:pPr>
                      <w:r w:rsidRPr="005533B4">
                        <w:rPr>
                          <w:b/>
                          <w:color w:val="FFFFFF" w:themeColor="background1"/>
                        </w:rPr>
                        <w:t>Augmentation du personnel diplômé</w:t>
                      </w:r>
                    </w:p>
                    <w:p w:rsidR="000879A1" w:rsidRPr="005533B4" w:rsidRDefault="004C6A4E" w:rsidP="00183038">
                      <w:pPr>
                        <w:pStyle w:val="Paragraphedeliste"/>
                        <w:numPr>
                          <w:ilvl w:val="0"/>
                          <w:numId w:val="38"/>
                        </w:numPr>
                        <w:spacing w:after="120" w:line="360" w:lineRule="auto"/>
                        <w:rPr>
                          <w:b/>
                          <w:color w:val="FFFFFF" w:themeColor="background1"/>
                        </w:rPr>
                      </w:pPr>
                      <w:r w:rsidRPr="005533B4">
                        <w:rPr>
                          <w:b/>
                          <w:color w:val="FFFFFF" w:themeColor="background1"/>
                        </w:rPr>
                        <w:t>Analyse de pratiques</w:t>
                      </w:r>
                      <w:r w:rsidR="00485203" w:rsidRPr="005533B4">
                        <w:rPr>
                          <w:b/>
                          <w:color w:val="FFFFFF" w:themeColor="background1"/>
                        </w:rPr>
                        <w:t> : 10</w:t>
                      </w:r>
                      <w:r w:rsidR="00D71C0A" w:rsidRPr="005533B4">
                        <w:rPr>
                          <w:b/>
                          <w:color w:val="FFFFFF" w:themeColor="background1"/>
                        </w:rPr>
                        <w:t xml:space="preserve"> </w:t>
                      </w:r>
                      <w:r w:rsidR="00EA3503" w:rsidRPr="005533B4">
                        <w:rPr>
                          <w:b/>
                          <w:color w:val="FFFFFF" w:themeColor="background1"/>
                        </w:rPr>
                        <w:t>sessions</w:t>
                      </w:r>
                      <w:r w:rsidR="00D71C0A" w:rsidRPr="005533B4">
                        <w:rPr>
                          <w:b/>
                          <w:color w:val="FFFFFF" w:themeColor="background1"/>
                        </w:rPr>
                        <w:t xml:space="preserve"> </w:t>
                      </w:r>
                      <w:r w:rsidR="00EA3503" w:rsidRPr="005533B4">
                        <w:rPr>
                          <w:b/>
                          <w:color w:val="FFFFFF" w:themeColor="background1"/>
                        </w:rPr>
                        <w:t>animées</w:t>
                      </w:r>
                      <w:r w:rsidR="00D71C0A" w:rsidRPr="005533B4">
                        <w:rPr>
                          <w:b/>
                          <w:color w:val="FFFFFF" w:themeColor="background1"/>
                        </w:rPr>
                        <w:t xml:space="preserve"> </w:t>
                      </w:r>
                      <w:r w:rsidR="000879A1" w:rsidRPr="005533B4">
                        <w:rPr>
                          <w:b/>
                          <w:color w:val="FFFFFF" w:themeColor="background1"/>
                        </w:rPr>
                        <w:t xml:space="preserve">par un psychologue </w:t>
                      </w:r>
                    </w:p>
                    <w:p w:rsidR="004C6A4E" w:rsidRPr="005533B4" w:rsidRDefault="0087490F" w:rsidP="00183038">
                      <w:pPr>
                        <w:pStyle w:val="Paragraphedeliste"/>
                        <w:numPr>
                          <w:ilvl w:val="0"/>
                          <w:numId w:val="38"/>
                        </w:numPr>
                        <w:spacing w:after="120" w:line="360" w:lineRule="auto"/>
                        <w:rPr>
                          <w:b/>
                          <w:color w:val="FFFFFF" w:themeColor="background1"/>
                        </w:rPr>
                      </w:pPr>
                      <w:r w:rsidRPr="005533B4">
                        <w:rPr>
                          <w:b/>
                          <w:color w:val="FFFFFF" w:themeColor="background1"/>
                        </w:rPr>
                        <w:t xml:space="preserve">Moins de </w:t>
                      </w:r>
                      <w:r w:rsidR="00543658" w:rsidRPr="005533B4">
                        <w:rPr>
                          <w:b/>
                          <w:color w:val="FFFFFF" w:themeColor="background1"/>
                        </w:rPr>
                        <w:t>1</w:t>
                      </w:r>
                      <w:r w:rsidR="00B7678D">
                        <w:rPr>
                          <w:b/>
                          <w:color w:val="FFFFFF" w:themeColor="background1"/>
                        </w:rPr>
                        <w:t>1</w:t>
                      </w:r>
                      <w:r w:rsidR="00543658" w:rsidRPr="005533B4">
                        <w:rPr>
                          <w:b/>
                          <w:color w:val="FFFFFF" w:themeColor="background1"/>
                        </w:rPr>
                        <w:t>% d’absentéisme</w:t>
                      </w:r>
                      <w:r w:rsidR="00B7678D">
                        <w:rPr>
                          <w:b/>
                          <w:color w:val="FFFFFF" w:themeColor="background1"/>
                        </w:rPr>
                        <w:t>, baisse du taux d’accidents du travail</w:t>
                      </w:r>
                    </w:p>
                    <w:p w:rsidR="00B611D7" w:rsidRPr="00B611D7" w:rsidRDefault="00B611D7" w:rsidP="00183038">
                      <w:pPr>
                        <w:pStyle w:val="Paragraphedeliste"/>
                        <w:spacing w:after="120" w:line="360" w:lineRule="auto"/>
                        <w:rPr>
                          <w:b/>
                          <w:color w:val="FFFFFF" w:themeColor="background1"/>
                        </w:rPr>
                      </w:pPr>
                    </w:p>
                    <w:p w:rsidR="004C6A4E" w:rsidRPr="004C6A4E" w:rsidRDefault="004C6A4E" w:rsidP="004C6A4E">
                      <w:pPr>
                        <w:jc w:val="center"/>
                        <w:rPr>
                          <w:b/>
                          <w:color w:val="FFFFFF" w:themeColor="background1"/>
                        </w:rPr>
                      </w:pPr>
                    </w:p>
                  </w:txbxContent>
                </v:textbox>
                <w10:wrap type="through"/>
              </v:roundrect>
            </w:pict>
          </mc:Fallback>
        </mc:AlternateContent>
      </w:r>
      <w:r>
        <w:rPr>
          <w:noProof/>
          <w:lang w:eastAsia="fr-FR"/>
        </w:rPr>
        <mc:AlternateContent>
          <mc:Choice Requires="wps">
            <w:drawing>
              <wp:anchor distT="0" distB="0" distL="114300" distR="114300" simplePos="0" relativeHeight="251667456" behindDoc="0" locked="0" layoutInCell="1" allowOverlap="1" wp14:anchorId="25AF129B" wp14:editId="48698EF0">
                <wp:simplePos x="0" y="0"/>
                <wp:positionH relativeFrom="column">
                  <wp:posOffset>-560705</wp:posOffset>
                </wp:positionH>
                <wp:positionV relativeFrom="paragraph">
                  <wp:posOffset>808355</wp:posOffset>
                </wp:positionV>
                <wp:extent cx="3288665" cy="3572510"/>
                <wp:effectExtent l="76200" t="57150" r="83185" b="104140"/>
                <wp:wrapNone/>
                <wp:docPr id="19" name="Rectangle à coins arrondis 19"/>
                <wp:cNvGraphicFramePr/>
                <a:graphic xmlns:a="http://schemas.openxmlformats.org/drawingml/2006/main">
                  <a:graphicData uri="http://schemas.microsoft.com/office/word/2010/wordprocessingShape">
                    <wps:wsp>
                      <wps:cNvSpPr/>
                      <wps:spPr>
                        <a:xfrm>
                          <a:off x="0" y="0"/>
                          <a:ext cx="3288665" cy="3572510"/>
                        </a:xfrm>
                        <a:prstGeom prst="roundRect">
                          <a:avLst/>
                        </a:prstGeom>
                        <a:solidFill>
                          <a:srgbClr val="92D050"/>
                        </a:solidFill>
                        <a:ln>
                          <a:solidFill>
                            <a:schemeClr val="bg1"/>
                          </a:solidFill>
                        </a:ln>
                      </wps:spPr>
                      <wps:style>
                        <a:lnRef idx="3">
                          <a:schemeClr val="lt1"/>
                        </a:lnRef>
                        <a:fillRef idx="1">
                          <a:schemeClr val="accent3"/>
                        </a:fillRef>
                        <a:effectRef idx="1">
                          <a:schemeClr val="accent3"/>
                        </a:effectRef>
                        <a:fontRef idx="minor">
                          <a:schemeClr val="lt1"/>
                        </a:fontRef>
                      </wps:style>
                      <wps:txbx>
                        <w:txbxContent>
                          <w:p w:rsidR="004C6A4E" w:rsidRDefault="00F36C30" w:rsidP="008D40FF">
                            <w:pPr>
                              <w:jc w:val="center"/>
                              <w:rPr>
                                <w:b/>
                                <w:sz w:val="24"/>
                                <w:szCs w:val="24"/>
                              </w:rPr>
                            </w:pPr>
                            <w:r>
                              <w:rPr>
                                <w:b/>
                                <w:sz w:val="24"/>
                                <w:szCs w:val="24"/>
                              </w:rPr>
                              <w:t>LES USAGERS</w:t>
                            </w:r>
                          </w:p>
                          <w:p w:rsidR="0087490F" w:rsidRDefault="0087490F" w:rsidP="00183038">
                            <w:pPr>
                              <w:pStyle w:val="Paragraphedeliste"/>
                              <w:numPr>
                                <w:ilvl w:val="0"/>
                                <w:numId w:val="41"/>
                              </w:numPr>
                              <w:spacing w:after="120" w:line="360" w:lineRule="auto"/>
                              <w:ind w:left="284" w:hanging="142"/>
                              <w:jc w:val="both"/>
                              <w:rPr>
                                <w:b/>
                                <w:color w:val="FFFFFF" w:themeColor="background1"/>
                              </w:rPr>
                            </w:pPr>
                            <w:r>
                              <w:rPr>
                                <w:b/>
                                <w:color w:val="FFFFFF" w:themeColor="background1"/>
                              </w:rPr>
                              <w:t>95% de satisfaction concernant la qualité du travail réalisé au domicile</w:t>
                            </w:r>
                          </w:p>
                          <w:p w:rsidR="00183038" w:rsidRDefault="0087490F" w:rsidP="00183038">
                            <w:pPr>
                              <w:pStyle w:val="Paragraphedeliste"/>
                              <w:numPr>
                                <w:ilvl w:val="0"/>
                                <w:numId w:val="41"/>
                              </w:numPr>
                              <w:spacing w:after="120" w:line="360" w:lineRule="auto"/>
                              <w:ind w:left="284" w:hanging="142"/>
                              <w:jc w:val="both"/>
                              <w:rPr>
                                <w:b/>
                                <w:color w:val="FFFFFF" w:themeColor="background1"/>
                              </w:rPr>
                            </w:pPr>
                            <w:r>
                              <w:rPr>
                                <w:b/>
                                <w:color w:val="FFFFFF" w:themeColor="background1"/>
                              </w:rPr>
                              <w:t xml:space="preserve">45% de retour d’enquêtes </w:t>
                            </w:r>
                            <w:r w:rsidR="00AB7415">
                              <w:rPr>
                                <w:b/>
                                <w:color w:val="FFFFFF" w:themeColor="background1"/>
                              </w:rPr>
                              <w:t>de satisfaction</w:t>
                            </w:r>
                          </w:p>
                          <w:p w:rsidR="0087490F" w:rsidRPr="00183038" w:rsidRDefault="005378A3" w:rsidP="00183038">
                            <w:pPr>
                              <w:pStyle w:val="Paragraphedeliste"/>
                              <w:numPr>
                                <w:ilvl w:val="0"/>
                                <w:numId w:val="41"/>
                              </w:numPr>
                              <w:spacing w:after="120" w:line="360" w:lineRule="auto"/>
                              <w:ind w:left="284" w:hanging="142"/>
                              <w:jc w:val="both"/>
                              <w:rPr>
                                <w:b/>
                                <w:color w:val="FFFFFF" w:themeColor="background1"/>
                              </w:rPr>
                            </w:pPr>
                            <w:r w:rsidRPr="0087490F">
                              <w:rPr>
                                <w:b/>
                              </w:rPr>
                              <w:t xml:space="preserve">100% de </w:t>
                            </w:r>
                            <w:r w:rsidR="0087490F">
                              <w:rPr>
                                <w:b/>
                              </w:rPr>
                              <w:t>réévaluation</w:t>
                            </w:r>
                            <w:r w:rsidR="00AB7415">
                              <w:rPr>
                                <w:b/>
                              </w:rPr>
                              <w:t>s</w:t>
                            </w:r>
                            <w:r w:rsidRPr="0087490F">
                              <w:rPr>
                                <w:b/>
                              </w:rPr>
                              <w:t xml:space="preserve"> </w:t>
                            </w:r>
                            <w:r w:rsidR="00354574" w:rsidRPr="0087490F">
                              <w:rPr>
                                <w:b/>
                              </w:rPr>
                              <w:t>annuelle</w:t>
                            </w:r>
                            <w:r w:rsidR="00AB7415">
                              <w:rPr>
                                <w:b/>
                              </w:rPr>
                              <w:t>s</w:t>
                            </w:r>
                            <w:r w:rsidR="0087490F">
                              <w:rPr>
                                <w:b/>
                              </w:rPr>
                              <w:t xml:space="preserve"> (point sur la prestation par téléphone ou en visite à domicile).</w:t>
                            </w:r>
                            <w:r w:rsidR="00354574" w:rsidRPr="0087490F">
                              <w:rPr>
                                <w:b/>
                              </w:rPr>
                              <w:t xml:space="preserve"> </w:t>
                            </w:r>
                          </w:p>
                          <w:p w:rsidR="0087490F" w:rsidRDefault="003513F8" w:rsidP="00183038">
                            <w:pPr>
                              <w:pStyle w:val="Paragraphedeliste"/>
                              <w:numPr>
                                <w:ilvl w:val="0"/>
                                <w:numId w:val="41"/>
                              </w:numPr>
                              <w:spacing w:after="120" w:line="360" w:lineRule="auto"/>
                              <w:ind w:left="284" w:hanging="142"/>
                              <w:jc w:val="both"/>
                              <w:rPr>
                                <w:b/>
                                <w:color w:val="FFFFFF" w:themeColor="background1"/>
                              </w:rPr>
                            </w:pPr>
                            <w:r>
                              <w:rPr>
                                <w:b/>
                                <w:color w:val="FFFFFF" w:themeColor="background1"/>
                              </w:rPr>
                              <w:t>2 réunions du C</w:t>
                            </w:r>
                            <w:r w:rsidR="0087490F">
                              <w:rPr>
                                <w:b/>
                                <w:color w:val="FFFFFF" w:themeColor="background1"/>
                              </w:rPr>
                              <w:t>onseil de vie sociale</w:t>
                            </w:r>
                          </w:p>
                          <w:p w:rsidR="00B7678D" w:rsidRDefault="00B7678D" w:rsidP="00183038">
                            <w:pPr>
                              <w:pStyle w:val="Paragraphedeliste"/>
                              <w:numPr>
                                <w:ilvl w:val="0"/>
                                <w:numId w:val="41"/>
                              </w:numPr>
                              <w:spacing w:after="120" w:line="360" w:lineRule="auto"/>
                              <w:ind w:left="284" w:hanging="142"/>
                              <w:jc w:val="both"/>
                              <w:rPr>
                                <w:b/>
                                <w:color w:val="FFFFFF" w:themeColor="background1"/>
                              </w:rPr>
                            </w:pPr>
                            <w:r>
                              <w:rPr>
                                <w:b/>
                                <w:color w:val="FFFFFF" w:themeColor="background1"/>
                              </w:rPr>
                              <w:t>92% de satisfaction sur les indicateurs concernant l’équipe de coordination, accueil et comptabilité</w:t>
                            </w:r>
                          </w:p>
                          <w:p w:rsidR="00B7678D" w:rsidRPr="0087490F" w:rsidRDefault="003513F8" w:rsidP="00183038">
                            <w:pPr>
                              <w:pStyle w:val="Paragraphedeliste"/>
                              <w:numPr>
                                <w:ilvl w:val="0"/>
                                <w:numId w:val="41"/>
                              </w:numPr>
                              <w:spacing w:after="120" w:line="360" w:lineRule="auto"/>
                              <w:ind w:left="284" w:hanging="142"/>
                              <w:jc w:val="both"/>
                              <w:rPr>
                                <w:b/>
                                <w:color w:val="FFFFFF" w:themeColor="background1"/>
                              </w:rPr>
                            </w:pPr>
                            <w:r>
                              <w:rPr>
                                <w:b/>
                                <w:color w:val="FFFFFF" w:themeColor="background1"/>
                              </w:rPr>
                              <w:t>B</w:t>
                            </w:r>
                            <w:r w:rsidR="00B7678D">
                              <w:rPr>
                                <w:b/>
                                <w:color w:val="FFFFFF" w:themeColor="background1"/>
                              </w:rPr>
                              <w:t>aisse de 5% des réclamations</w:t>
                            </w:r>
                          </w:p>
                          <w:p w:rsidR="00677027" w:rsidRPr="00677027" w:rsidRDefault="00677027" w:rsidP="00183038">
                            <w:pPr>
                              <w:spacing w:after="120" w:line="360" w:lineRule="auto"/>
                              <w:jc w:val="center"/>
                              <w:rPr>
                                <w:b/>
                                <w:color w:val="FFFFFF" w:themeColor="background1"/>
                              </w:rPr>
                            </w:pPr>
                          </w:p>
                          <w:p w:rsidR="00354574" w:rsidRPr="00354574" w:rsidRDefault="00354574" w:rsidP="008D40F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9" o:spid="_x0000_s1027" style="position:absolute;left:0;text-align:left;margin-left:-44.15pt;margin-top:63.65pt;width:258.95pt;height:28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" fillcolor="#92d050" strokecolor="white [3212]" strokeweight="3pt">
                <v:shadow on="t" color="black" opacity="24903f" origin=",.5" offset="0,.55556mm"/>
                <v:textbox>
                  <w:txbxContent>
                    <w:p w:rsidR="004C6A4E" w:rsidRDefault="00F36C30" w:rsidP="008D40FF">
                      <w:pPr>
                        <w:jc w:val="center"/>
                        <w:rPr>
                          <w:b/>
                          <w:sz w:val="24"/>
                          <w:szCs w:val="24"/>
                        </w:rPr>
                      </w:pPr>
                      <w:r>
                        <w:rPr>
                          <w:b/>
                          <w:sz w:val="24"/>
                          <w:szCs w:val="24"/>
                        </w:rPr>
                        <w:t>LES USAGERS</w:t>
                      </w:r>
                    </w:p>
                    <w:p w:rsidR="0087490F" w:rsidRDefault="0087490F" w:rsidP="00183038">
                      <w:pPr>
                        <w:pStyle w:val="Paragraphedeliste"/>
                        <w:numPr>
                          <w:ilvl w:val="0"/>
                          <w:numId w:val="41"/>
                        </w:numPr>
                        <w:spacing w:after="120" w:line="360" w:lineRule="auto"/>
                        <w:ind w:left="284" w:hanging="142"/>
                        <w:jc w:val="both"/>
                        <w:rPr>
                          <w:b/>
                          <w:color w:val="FFFFFF" w:themeColor="background1"/>
                        </w:rPr>
                      </w:pPr>
                      <w:r>
                        <w:rPr>
                          <w:b/>
                          <w:color w:val="FFFFFF" w:themeColor="background1"/>
                        </w:rPr>
                        <w:t>95% de satisfaction concernant la qualité du travail réalisé au domicile</w:t>
                      </w:r>
                    </w:p>
                    <w:p w:rsidR="00183038" w:rsidRDefault="0087490F" w:rsidP="00183038">
                      <w:pPr>
                        <w:pStyle w:val="Paragraphedeliste"/>
                        <w:numPr>
                          <w:ilvl w:val="0"/>
                          <w:numId w:val="41"/>
                        </w:numPr>
                        <w:spacing w:after="120" w:line="360" w:lineRule="auto"/>
                        <w:ind w:left="284" w:hanging="142"/>
                        <w:jc w:val="both"/>
                        <w:rPr>
                          <w:b/>
                          <w:color w:val="FFFFFF" w:themeColor="background1"/>
                        </w:rPr>
                      </w:pPr>
                      <w:r>
                        <w:rPr>
                          <w:b/>
                          <w:color w:val="FFFFFF" w:themeColor="background1"/>
                        </w:rPr>
                        <w:t xml:space="preserve">45% de retour d’enquêtes </w:t>
                      </w:r>
                      <w:r w:rsidR="00AB7415">
                        <w:rPr>
                          <w:b/>
                          <w:color w:val="FFFFFF" w:themeColor="background1"/>
                        </w:rPr>
                        <w:t>de satisfaction</w:t>
                      </w:r>
                    </w:p>
                    <w:p w:rsidR="0087490F" w:rsidRPr="00183038" w:rsidRDefault="005378A3" w:rsidP="00183038">
                      <w:pPr>
                        <w:pStyle w:val="Paragraphedeliste"/>
                        <w:numPr>
                          <w:ilvl w:val="0"/>
                          <w:numId w:val="41"/>
                        </w:numPr>
                        <w:spacing w:after="120" w:line="360" w:lineRule="auto"/>
                        <w:ind w:left="284" w:hanging="142"/>
                        <w:jc w:val="both"/>
                        <w:rPr>
                          <w:b/>
                          <w:color w:val="FFFFFF" w:themeColor="background1"/>
                        </w:rPr>
                      </w:pPr>
                      <w:r w:rsidRPr="0087490F">
                        <w:rPr>
                          <w:b/>
                        </w:rPr>
                        <w:t xml:space="preserve">100% de </w:t>
                      </w:r>
                      <w:r w:rsidR="0087490F">
                        <w:rPr>
                          <w:b/>
                        </w:rPr>
                        <w:t>réévaluation</w:t>
                      </w:r>
                      <w:r w:rsidR="00AB7415">
                        <w:rPr>
                          <w:b/>
                        </w:rPr>
                        <w:t>s</w:t>
                      </w:r>
                      <w:r w:rsidRPr="0087490F">
                        <w:rPr>
                          <w:b/>
                        </w:rPr>
                        <w:t xml:space="preserve"> </w:t>
                      </w:r>
                      <w:r w:rsidR="00354574" w:rsidRPr="0087490F">
                        <w:rPr>
                          <w:b/>
                        </w:rPr>
                        <w:t>annuelle</w:t>
                      </w:r>
                      <w:r w:rsidR="00AB7415">
                        <w:rPr>
                          <w:b/>
                        </w:rPr>
                        <w:t>s</w:t>
                      </w:r>
                      <w:r w:rsidR="0087490F">
                        <w:rPr>
                          <w:b/>
                        </w:rPr>
                        <w:t xml:space="preserve"> (point sur la prestation par téléphone ou en visite à domicile).</w:t>
                      </w:r>
                      <w:r w:rsidR="00354574" w:rsidRPr="0087490F">
                        <w:rPr>
                          <w:b/>
                        </w:rPr>
                        <w:t xml:space="preserve"> </w:t>
                      </w:r>
                    </w:p>
                    <w:p w:rsidR="0087490F" w:rsidRDefault="003513F8" w:rsidP="00183038">
                      <w:pPr>
                        <w:pStyle w:val="Paragraphedeliste"/>
                        <w:numPr>
                          <w:ilvl w:val="0"/>
                          <w:numId w:val="41"/>
                        </w:numPr>
                        <w:spacing w:after="120" w:line="360" w:lineRule="auto"/>
                        <w:ind w:left="284" w:hanging="142"/>
                        <w:jc w:val="both"/>
                        <w:rPr>
                          <w:b/>
                          <w:color w:val="FFFFFF" w:themeColor="background1"/>
                        </w:rPr>
                      </w:pPr>
                      <w:r>
                        <w:rPr>
                          <w:b/>
                          <w:color w:val="FFFFFF" w:themeColor="background1"/>
                        </w:rPr>
                        <w:t>2 réunions du C</w:t>
                      </w:r>
                      <w:r w:rsidR="0087490F">
                        <w:rPr>
                          <w:b/>
                          <w:color w:val="FFFFFF" w:themeColor="background1"/>
                        </w:rPr>
                        <w:t>onseil de vie sociale</w:t>
                      </w:r>
                    </w:p>
                    <w:p w:rsidR="00B7678D" w:rsidRDefault="00B7678D" w:rsidP="00183038">
                      <w:pPr>
                        <w:pStyle w:val="Paragraphedeliste"/>
                        <w:numPr>
                          <w:ilvl w:val="0"/>
                          <w:numId w:val="41"/>
                        </w:numPr>
                        <w:spacing w:after="120" w:line="360" w:lineRule="auto"/>
                        <w:ind w:left="284" w:hanging="142"/>
                        <w:jc w:val="both"/>
                        <w:rPr>
                          <w:b/>
                          <w:color w:val="FFFFFF" w:themeColor="background1"/>
                        </w:rPr>
                      </w:pPr>
                      <w:r>
                        <w:rPr>
                          <w:b/>
                          <w:color w:val="FFFFFF" w:themeColor="background1"/>
                        </w:rPr>
                        <w:t>92% de satisfaction sur les indicateurs concernant l’équipe de coordination, accueil et comptabilité</w:t>
                      </w:r>
                    </w:p>
                    <w:p w:rsidR="00B7678D" w:rsidRPr="0087490F" w:rsidRDefault="003513F8" w:rsidP="00183038">
                      <w:pPr>
                        <w:pStyle w:val="Paragraphedeliste"/>
                        <w:numPr>
                          <w:ilvl w:val="0"/>
                          <w:numId w:val="41"/>
                        </w:numPr>
                        <w:spacing w:after="120" w:line="360" w:lineRule="auto"/>
                        <w:ind w:left="284" w:hanging="142"/>
                        <w:jc w:val="both"/>
                        <w:rPr>
                          <w:b/>
                          <w:color w:val="FFFFFF" w:themeColor="background1"/>
                        </w:rPr>
                      </w:pPr>
                      <w:r>
                        <w:rPr>
                          <w:b/>
                          <w:color w:val="FFFFFF" w:themeColor="background1"/>
                        </w:rPr>
                        <w:t>B</w:t>
                      </w:r>
                      <w:r w:rsidR="00B7678D">
                        <w:rPr>
                          <w:b/>
                          <w:color w:val="FFFFFF" w:themeColor="background1"/>
                        </w:rPr>
                        <w:t>aisse de 5% des réclamations</w:t>
                      </w:r>
                    </w:p>
                    <w:p w:rsidR="00677027" w:rsidRPr="00677027" w:rsidRDefault="00677027" w:rsidP="00183038">
                      <w:pPr>
                        <w:spacing w:after="120" w:line="360" w:lineRule="auto"/>
                        <w:jc w:val="center"/>
                        <w:rPr>
                          <w:b/>
                          <w:color w:val="FFFFFF" w:themeColor="background1"/>
                        </w:rPr>
                      </w:pPr>
                    </w:p>
                    <w:p w:rsidR="00354574" w:rsidRPr="00354574" w:rsidRDefault="00354574" w:rsidP="008D40FF">
                      <w:pPr>
                        <w:jc w:val="center"/>
                        <w:rPr>
                          <w:b/>
                        </w:rPr>
                      </w:pPr>
                    </w:p>
                  </w:txbxContent>
                </v:textbox>
              </v:roundrect>
            </w:pict>
          </mc:Fallback>
        </mc:AlternateContent>
      </w:r>
    </w:p>
    <w:p w:rsidR="00F50A4E" w:rsidRDefault="00F50A4E" w:rsidP="00B5553D">
      <w:pPr>
        <w:ind w:right="-108"/>
        <w:jc w:val="both"/>
        <w:rPr>
          <w:rFonts w:cs="Arial"/>
        </w:rPr>
      </w:pPr>
    </w:p>
    <w:p w:rsidR="00B5553D" w:rsidRDefault="00B5553D" w:rsidP="00B5553D">
      <w:pPr>
        <w:ind w:right="-108"/>
        <w:jc w:val="both"/>
        <w:rPr>
          <w:rFonts w:cs="Arial"/>
        </w:rPr>
      </w:pPr>
    </w:p>
    <w:p w:rsidR="00B5553D" w:rsidRPr="00B5553D" w:rsidRDefault="00B5553D" w:rsidP="00B5553D">
      <w:pPr>
        <w:ind w:right="-108"/>
        <w:jc w:val="both"/>
        <w:rPr>
          <w:rFonts w:cs="Arial"/>
        </w:rPr>
      </w:pPr>
    </w:p>
    <w:p w:rsidR="00992DF5" w:rsidRPr="00B5553D" w:rsidRDefault="00992DF5" w:rsidP="00992DF5">
      <w:pPr>
        <w:rPr>
          <w:lang w:eastAsia="fr-FR"/>
        </w:rPr>
      </w:pPr>
    </w:p>
    <w:p w:rsidR="0087490F" w:rsidRDefault="00F07D44" w:rsidP="00E55A7A">
      <w:pPr>
        <w:spacing w:line="360" w:lineRule="auto"/>
        <w:jc w:val="both"/>
        <w:rPr>
          <w:b/>
          <w:color w:val="0070C0"/>
        </w:rPr>
      </w:pPr>
      <w:r>
        <w:t>.</w:t>
      </w:r>
    </w:p>
    <w:p w:rsidR="005533B4" w:rsidRDefault="005533B4" w:rsidP="009B1970">
      <w:pPr>
        <w:rPr>
          <w:b/>
          <w:color w:val="0070C0"/>
        </w:rPr>
      </w:pPr>
    </w:p>
    <w:p w:rsidR="004C6A4E" w:rsidRDefault="004C6A4E" w:rsidP="00C6011F"/>
    <w:p w:rsidR="004C6A4E" w:rsidRDefault="00B7678D" w:rsidP="00C6011F">
      <w:r>
        <w:rPr>
          <w:noProof/>
          <w:lang w:eastAsia="fr-FR"/>
        </w:rPr>
        <mc:AlternateContent>
          <mc:Choice Requires="wps">
            <w:drawing>
              <wp:anchor distT="0" distB="0" distL="114300" distR="114300" simplePos="0" relativeHeight="251665408" behindDoc="0" locked="0" layoutInCell="1" allowOverlap="1" wp14:anchorId="50F4D111" wp14:editId="5B05618D">
                <wp:simplePos x="0" y="0"/>
                <wp:positionH relativeFrom="column">
                  <wp:posOffset>2309495</wp:posOffset>
                </wp:positionH>
                <wp:positionV relativeFrom="paragraph">
                  <wp:posOffset>26405</wp:posOffset>
                </wp:positionV>
                <wp:extent cx="2112010" cy="2427605"/>
                <wp:effectExtent l="76200" t="57150" r="78740" b="86995"/>
                <wp:wrapNone/>
                <wp:docPr id="17" name="Rectangle à coins arrondis 17"/>
                <wp:cNvGraphicFramePr/>
                <a:graphic xmlns:a="http://schemas.openxmlformats.org/drawingml/2006/main">
                  <a:graphicData uri="http://schemas.microsoft.com/office/word/2010/wordprocessingShape">
                    <wps:wsp>
                      <wps:cNvSpPr/>
                      <wps:spPr>
                        <a:xfrm>
                          <a:off x="0" y="0"/>
                          <a:ext cx="2112010" cy="2427605"/>
                        </a:xfrm>
                        <a:prstGeom prst="roundRect">
                          <a:avLst/>
                        </a:prstGeom>
                        <a:ln/>
                      </wps:spPr>
                      <wps:style>
                        <a:lnRef idx="3">
                          <a:schemeClr val="lt1"/>
                        </a:lnRef>
                        <a:fillRef idx="1">
                          <a:schemeClr val="accent6"/>
                        </a:fillRef>
                        <a:effectRef idx="1">
                          <a:schemeClr val="accent6"/>
                        </a:effectRef>
                        <a:fontRef idx="minor">
                          <a:schemeClr val="lt1"/>
                        </a:fontRef>
                      </wps:style>
                      <wps:txbx>
                        <w:txbxContent>
                          <w:p w:rsidR="004C6A4E" w:rsidRPr="0087490F" w:rsidRDefault="004C6A4E" w:rsidP="004C6A4E">
                            <w:pPr>
                              <w:jc w:val="center"/>
                              <w:rPr>
                                <w:b/>
                                <w:color w:val="FFFFFF" w:themeColor="background1"/>
                                <w:sz w:val="36"/>
                                <w:szCs w:val="36"/>
                              </w:rPr>
                            </w:pPr>
                            <w:r w:rsidRPr="0087490F">
                              <w:rPr>
                                <w:b/>
                                <w:color w:val="FFFFFF" w:themeColor="background1"/>
                                <w:sz w:val="36"/>
                                <w:szCs w:val="36"/>
                              </w:rPr>
                              <w:t xml:space="preserve">LES OBJECTIFS QUALITE </w:t>
                            </w:r>
                          </w:p>
                          <w:p w:rsidR="004C6A4E" w:rsidRPr="0087490F" w:rsidRDefault="004C6A4E" w:rsidP="004C6A4E">
                            <w:pPr>
                              <w:jc w:val="center"/>
                              <w:rPr>
                                <w:b/>
                                <w:color w:val="FFFFFF" w:themeColor="background1"/>
                                <w:sz w:val="36"/>
                                <w:szCs w:val="36"/>
                              </w:rPr>
                            </w:pPr>
                            <w:r w:rsidRPr="0087490F">
                              <w:rPr>
                                <w:b/>
                                <w:color w:val="FFFFFF" w:themeColor="background1"/>
                                <w:sz w:val="36"/>
                                <w:szCs w:val="36"/>
                              </w:rPr>
                              <w:t>201</w:t>
                            </w:r>
                            <w:r w:rsidR="00B7678D">
                              <w:rPr>
                                <w:b/>
                                <w:color w:val="FFFFFF" w:themeColor="background1"/>
                                <w:sz w:val="36"/>
                                <w:szCs w:val="3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7" o:spid="_x0000_s1028" style="position:absolute;margin-left:181.85pt;margin-top:2.1pt;width:166.3pt;height:19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" fillcolor="#f79646 [3209]" strokecolor="white [3201]" strokeweight="3pt">
                <v:shadow on="t" color="black" opacity="24903f" origin=",.5" offset="0,.55556mm"/>
                <v:textbox>
                  <w:txbxContent>
                    <w:p w:rsidR="004C6A4E" w:rsidRPr="0087490F" w:rsidRDefault="004C6A4E" w:rsidP="004C6A4E">
                      <w:pPr>
                        <w:jc w:val="center"/>
                        <w:rPr>
                          <w:b/>
                          <w:color w:val="FFFFFF" w:themeColor="background1"/>
                          <w:sz w:val="36"/>
                          <w:szCs w:val="36"/>
                        </w:rPr>
                      </w:pPr>
                      <w:r w:rsidRPr="0087490F">
                        <w:rPr>
                          <w:b/>
                          <w:color w:val="FFFFFF" w:themeColor="background1"/>
                          <w:sz w:val="36"/>
                          <w:szCs w:val="36"/>
                        </w:rPr>
                        <w:t xml:space="preserve">LES OBJECTIFS QUALITE </w:t>
                      </w:r>
                    </w:p>
                    <w:p w:rsidR="004C6A4E" w:rsidRPr="0087490F" w:rsidRDefault="004C6A4E" w:rsidP="004C6A4E">
                      <w:pPr>
                        <w:jc w:val="center"/>
                        <w:rPr>
                          <w:b/>
                          <w:color w:val="FFFFFF" w:themeColor="background1"/>
                          <w:sz w:val="36"/>
                          <w:szCs w:val="36"/>
                        </w:rPr>
                      </w:pPr>
                      <w:r w:rsidRPr="0087490F">
                        <w:rPr>
                          <w:b/>
                          <w:color w:val="FFFFFF" w:themeColor="background1"/>
                          <w:sz w:val="36"/>
                          <w:szCs w:val="36"/>
                        </w:rPr>
                        <w:t>201</w:t>
                      </w:r>
                      <w:r w:rsidR="00B7678D">
                        <w:rPr>
                          <w:b/>
                          <w:color w:val="FFFFFF" w:themeColor="background1"/>
                          <w:sz w:val="36"/>
                          <w:szCs w:val="36"/>
                        </w:rPr>
                        <w:t>9</w:t>
                      </w:r>
                    </w:p>
                  </w:txbxContent>
                </v:textbox>
              </v:roundrect>
            </w:pict>
          </mc:Fallback>
        </mc:AlternateContent>
      </w:r>
    </w:p>
    <w:p w:rsidR="004C6A4E" w:rsidRDefault="004C6A4E" w:rsidP="00C6011F"/>
    <w:p w:rsidR="004C6A4E" w:rsidRDefault="004C6A4E" w:rsidP="00C6011F"/>
    <w:p w:rsidR="004C6A4E" w:rsidRPr="00C6011F" w:rsidRDefault="004C6A4E" w:rsidP="00C6011F"/>
    <w:p w:rsidR="00C6011F" w:rsidRPr="00C6011F" w:rsidRDefault="00C6011F" w:rsidP="00C6011F"/>
    <w:p w:rsidR="00C6011F" w:rsidRPr="00C6011F" w:rsidRDefault="008B2F43" w:rsidP="00C6011F">
      <w:r>
        <w:rPr>
          <w:noProof/>
          <w:lang w:eastAsia="fr-FR"/>
        </w:rPr>
        <mc:AlternateContent>
          <mc:Choice Requires="wps">
            <w:drawing>
              <wp:anchor distT="0" distB="0" distL="114300" distR="114300" simplePos="0" relativeHeight="251673600" behindDoc="0" locked="0" layoutInCell="1" allowOverlap="1" wp14:anchorId="360ECC2C" wp14:editId="70BB8175">
                <wp:simplePos x="0" y="0"/>
                <wp:positionH relativeFrom="column">
                  <wp:posOffset>-517525</wp:posOffset>
                </wp:positionH>
                <wp:positionV relativeFrom="paragraph">
                  <wp:posOffset>144145</wp:posOffset>
                </wp:positionV>
                <wp:extent cx="3352800" cy="3102610"/>
                <wp:effectExtent l="76200" t="57150" r="76200" b="97790"/>
                <wp:wrapNone/>
                <wp:docPr id="20" name="Rectangle à coins arrondis 20"/>
                <wp:cNvGraphicFramePr/>
                <a:graphic xmlns:a="http://schemas.openxmlformats.org/drawingml/2006/main">
                  <a:graphicData uri="http://schemas.microsoft.com/office/word/2010/wordprocessingShape">
                    <wps:wsp>
                      <wps:cNvSpPr/>
                      <wps:spPr>
                        <a:xfrm>
                          <a:off x="0" y="0"/>
                          <a:ext cx="3352800" cy="3102610"/>
                        </a:xfrm>
                        <a:prstGeom prst="roundRect">
                          <a:avLst/>
                        </a:prstGeom>
                        <a:ln/>
                      </wps:spPr>
                      <wps:style>
                        <a:lnRef idx="3">
                          <a:schemeClr val="lt1"/>
                        </a:lnRef>
                        <a:fillRef idx="1">
                          <a:schemeClr val="accent4"/>
                        </a:fillRef>
                        <a:effectRef idx="1">
                          <a:schemeClr val="accent4"/>
                        </a:effectRef>
                        <a:fontRef idx="minor">
                          <a:schemeClr val="lt1"/>
                        </a:fontRef>
                      </wps:style>
                      <wps:txbx>
                        <w:txbxContent>
                          <w:p w:rsidR="00F36C30" w:rsidRDefault="00F36C30" w:rsidP="00392C30">
                            <w:pPr>
                              <w:jc w:val="center"/>
                              <w:rPr>
                                <w:b/>
                                <w:sz w:val="24"/>
                                <w:szCs w:val="24"/>
                              </w:rPr>
                            </w:pPr>
                            <w:r w:rsidRPr="008D40FF">
                              <w:rPr>
                                <w:b/>
                                <w:sz w:val="24"/>
                                <w:szCs w:val="24"/>
                              </w:rPr>
                              <w:t xml:space="preserve">DEVELOPPEMENT </w:t>
                            </w:r>
                            <w:r>
                              <w:rPr>
                                <w:b/>
                                <w:sz w:val="24"/>
                                <w:szCs w:val="24"/>
                              </w:rPr>
                              <w:t xml:space="preserve">ET </w:t>
                            </w:r>
                            <w:r w:rsidRPr="008D40FF">
                              <w:rPr>
                                <w:b/>
                                <w:sz w:val="24"/>
                                <w:szCs w:val="24"/>
                              </w:rPr>
                              <w:t>RELATION AVEC LES INSTITUTIONS</w:t>
                            </w:r>
                          </w:p>
                          <w:p w:rsidR="001C72B5" w:rsidRPr="00B7678D" w:rsidRDefault="005533B4" w:rsidP="001C72B5">
                            <w:pPr>
                              <w:pStyle w:val="Paragraphedeliste"/>
                              <w:numPr>
                                <w:ilvl w:val="0"/>
                                <w:numId w:val="39"/>
                              </w:numPr>
                              <w:rPr>
                                <w:b/>
                              </w:rPr>
                            </w:pPr>
                            <w:r w:rsidRPr="00B7678D">
                              <w:rPr>
                                <w:b/>
                              </w:rPr>
                              <w:t>Développement de TRAIT-D’UNION (</w:t>
                            </w:r>
                            <w:r w:rsidR="00183038" w:rsidRPr="00B7678D">
                              <w:rPr>
                                <w:b/>
                              </w:rPr>
                              <w:t xml:space="preserve">projet de </w:t>
                            </w:r>
                            <w:r w:rsidR="00EA3503" w:rsidRPr="00B7678D">
                              <w:rPr>
                                <w:b/>
                              </w:rPr>
                              <w:t>promotion du lien social et prévention santé chez les plus de 60 ans</w:t>
                            </w:r>
                            <w:r w:rsidRPr="00B7678D">
                              <w:rPr>
                                <w:b/>
                              </w:rPr>
                              <w:t>)</w:t>
                            </w:r>
                            <w:r w:rsidR="00B7678D" w:rsidRPr="00B7678D">
                              <w:rPr>
                                <w:b/>
                              </w:rPr>
                              <w:t>, passage de 100 à 200 personnes concernées</w:t>
                            </w:r>
                            <w:r w:rsidR="00170589">
                              <w:rPr>
                                <w:b/>
                              </w:rPr>
                              <w:t xml:space="preserve"> sur l’année</w:t>
                            </w:r>
                            <w:r w:rsidR="00B7678D" w:rsidRPr="00B7678D">
                              <w:rPr>
                                <w:b/>
                              </w:rPr>
                              <w:t>.</w:t>
                            </w:r>
                          </w:p>
                          <w:p w:rsidR="00B21108" w:rsidRPr="003D4C4E" w:rsidRDefault="00B7678D" w:rsidP="008D0124">
                            <w:pPr>
                              <w:pStyle w:val="Paragraphedeliste"/>
                              <w:numPr>
                                <w:ilvl w:val="0"/>
                                <w:numId w:val="39"/>
                              </w:numPr>
                              <w:rPr>
                                <w:b/>
                              </w:rPr>
                            </w:pPr>
                            <w:r>
                              <w:rPr>
                                <w:b/>
                              </w:rPr>
                              <w:t>Signature d’un nouveau Contrat Pluriannuel d’Objectifs et de Moyens</w:t>
                            </w:r>
                            <w:r w:rsidR="00AA400D">
                              <w:rPr>
                                <w:b/>
                              </w:rPr>
                              <w:t xml:space="preserve"> donnant au service les moyens de ses ambitions qualité</w:t>
                            </w:r>
                          </w:p>
                          <w:p w:rsidR="00F36C30" w:rsidRDefault="00F36C30" w:rsidP="00F36C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0" o:spid="_x0000_s1029" style="position:absolute;margin-left:-40.75pt;margin-top:11.35pt;width:264pt;height:24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" fillcolor="#8064a2 [3207]" strokecolor="white [3201]" strokeweight="3pt">
                <v:shadow on="t" color="black" opacity="24903f" origin=",.5" offset="0,.55556mm"/>
                <v:textbox>
                  <w:txbxContent>
                    <w:p w:rsidR="00F36C30" w:rsidRDefault="00F36C30" w:rsidP="00392C30">
                      <w:pPr>
                        <w:jc w:val="center"/>
                        <w:rPr>
                          <w:b/>
                          <w:sz w:val="24"/>
                          <w:szCs w:val="24"/>
                        </w:rPr>
                      </w:pPr>
                      <w:r w:rsidRPr="008D40FF">
                        <w:rPr>
                          <w:b/>
                          <w:sz w:val="24"/>
                          <w:szCs w:val="24"/>
                        </w:rPr>
                        <w:t xml:space="preserve">DEVELOPPEMENT </w:t>
                      </w:r>
                      <w:r>
                        <w:rPr>
                          <w:b/>
                          <w:sz w:val="24"/>
                          <w:szCs w:val="24"/>
                        </w:rPr>
                        <w:t xml:space="preserve">ET </w:t>
                      </w:r>
                      <w:r w:rsidRPr="008D40FF">
                        <w:rPr>
                          <w:b/>
                          <w:sz w:val="24"/>
                          <w:szCs w:val="24"/>
                        </w:rPr>
                        <w:t>RELATION AVEC LES INSTITUTIONS</w:t>
                      </w:r>
                    </w:p>
                    <w:p w:rsidR="001C72B5" w:rsidRPr="00B7678D" w:rsidRDefault="005533B4" w:rsidP="001C72B5">
                      <w:pPr>
                        <w:pStyle w:val="Paragraphedeliste"/>
                        <w:numPr>
                          <w:ilvl w:val="0"/>
                          <w:numId w:val="39"/>
                        </w:numPr>
                        <w:rPr>
                          <w:b/>
                        </w:rPr>
                      </w:pPr>
                      <w:r w:rsidRPr="00B7678D">
                        <w:rPr>
                          <w:b/>
                        </w:rPr>
                        <w:t>Développement de TRAIT-D’UNION (</w:t>
                      </w:r>
                      <w:r w:rsidR="00183038" w:rsidRPr="00B7678D">
                        <w:rPr>
                          <w:b/>
                        </w:rPr>
                        <w:t xml:space="preserve">projet de </w:t>
                      </w:r>
                      <w:r w:rsidR="00EA3503" w:rsidRPr="00B7678D">
                        <w:rPr>
                          <w:b/>
                        </w:rPr>
                        <w:t>promotion du lien social et prévention santé chez les plus de 60 ans</w:t>
                      </w:r>
                      <w:r w:rsidRPr="00B7678D">
                        <w:rPr>
                          <w:b/>
                        </w:rPr>
                        <w:t>)</w:t>
                      </w:r>
                      <w:r w:rsidR="00B7678D" w:rsidRPr="00B7678D">
                        <w:rPr>
                          <w:b/>
                        </w:rPr>
                        <w:t>, passage de 100 à 200 personnes concernées</w:t>
                      </w:r>
                      <w:r w:rsidR="00170589">
                        <w:rPr>
                          <w:b/>
                        </w:rPr>
                        <w:t xml:space="preserve"> sur </w:t>
                      </w:r>
                      <w:r w:rsidR="00170589">
                        <w:rPr>
                          <w:b/>
                        </w:rPr>
                        <w:t>l’année</w:t>
                      </w:r>
                      <w:bookmarkStart w:id="1" w:name="_GoBack"/>
                      <w:bookmarkEnd w:id="1"/>
                      <w:r w:rsidR="00B7678D" w:rsidRPr="00B7678D">
                        <w:rPr>
                          <w:b/>
                        </w:rPr>
                        <w:t>.</w:t>
                      </w:r>
                    </w:p>
                    <w:p w:rsidR="00B21108" w:rsidRPr="003D4C4E" w:rsidRDefault="00B7678D" w:rsidP="008D0124">
                      <w:pPr>
                        <w:pStyle w:val="Paragraphedeliste"/>
                        <w:numPr>
                          <w:ilvl w:val="0"/>
                          <w:numId w:val="39"/>
                        </w:numPr>
                        <w:rPr>
                          <w:b/>
                        </w:rPr>
                      </w:pPr>
                      <w:r>
                        <w:rPr>
                          <w:b/>
                        </w:rPr>
                        <w:t>Signature d’un nouveau Contrat Pluriannuel d’Objectifs et de Moyens</w:t>
                      </w:r>
                      <w:r w:rsidR="00AA400D">
                        <w:rPr>
                          <w:b/>
                        </w:rPr>
                        <w:t xml:space="preserve"> donnant au service les moyens de ses ambitions qualité</w:t>
                      </w:r>
                    </w:p>
                    <w:p w:rsidR="00F36C30" w:rsidRDefault="00F36C30" w:rsidP="00F36C30">
                      <w:pPr>
                        <w:jc w:val="center"/>
                      </w:pPr>
                    </w:p>
                  </w:txbxContent>
                </v:textbox>
              </v:roundrect>
            </w:pict>
          </mc:Fallback>
        </mc:AlternateContent>
      </w:r>
    </w:p>
    <w:p w:rsidR="00C6011F" w:rsidRPr="00C6011F" w:rsidRDefault="00AA400D" w:rsidP="00C6011F">
      <w:r>
        <w:rPr>
          <w:noProof/>
          <w:lang w:eastAsia="fr-FR"/>
        </w:rPr>
        <mc:AlternateContent>
          <mc:Choice Requires="wps">
            <w:drawing>
              <wp:anchor distT="0" distB="0" distL="114300" distR="114300" simplePos="0" relativeHeight="251669504" behindDoc="1" locked="0" layoutInCell="1" allowOverlap="1" wp14:anchorId="29566219" wp14:editId="71FE2641">
                <wp:simplePos x="0" y="0"/>
                <wp:positionH relativeFrom="column">
                  <wp:posOffset>3188970</wp:posOffset>
                </wp:positionH>
                <wp:positionV relativeFrom="paragraph">
                  <wp:posOffset>245361</wp:posOffset>
                </wp:positionV>
                <wp:extent cx="3124200" cy="2756535"/>
                <wp:effectExtent l="76200" t="57150" r="76200" b="100965"/>
                <wp:wrapNone/>
                <wp:docPr id="22" name="Rectangle à coins arrondis 22"/>
                <wp:cNvGraphicFramePr/>
                <a:graphic xmlns:a="http://schemas.openxmlformats.org/drawingml/2006/main">
                  <a:graphicData uri="http://schemas.microsoft.com/office/word/2010/wordprocessingShape">
                    <wps:wsp>
                      <wps:cNvSpPr/>
                      <wps:spPr>
                        <a:xfrm>
                          <a:off x="0" y="0"/>
                          <a:ext cx="3124200" cy="2756535"/>
                        </a:xfrm>
                        <a:prstGeom prst="roundRect">
                          <a:avLst/>
                        </a:prstGeom>
                        <a:solidFill>
                          <a:srgbClr val="E75027"/>
                        </a:solidFill>
                        <a:ln/>
                      </wps:spPr>
                      <wps:style>
                        <a:lnRef idx="3">
                          <a:schemeClr val="lt1"/>
                        </a:lnRef>
                        <a:fillRef idx="1">
                          <a:schemeClr val="accent2"/>
                        </a:fillRef>
                        <a:effectRef idx="1">
                          <a:schemeClr val="accent2"/>
                        </a:effectRef>
                        <a:fontRef idx="minor">
                          <a:schemeClr val="lt1"/>
                        </a:fontRef>
                      </wps:style>
                      <wps:txbx>
                        <w:txbxContent>
                          <w:p w:rsidR="00AA400D" w:rsidRPr="00AA400D" w:rsidRDefault="00AA400D" w:rsidP="003A2131">
                            <w:pPr>
                              <w:jc w:val="center"/>
                              <w:rPr>
                                <w:b/>
                                <w:sz w:val="24"/>
                                <w:szCs w:val="24"/>
                              </w:rPr>
                            </w:pPr>
                          </w:p>
                          <w:p w:rsidR="003361A2" w:rsidRPr="00AA400D" w:rsidRDefault="005533B4" w:rsidP="003A2131">
                            <w:pPr>
                              <w:jc w:val="center"/>
                              <w:rPr>
                                <w:b/>
                                <w:sz w:val="24"/>
                                <w:szCs w:val="24"/>
                              </w:rPr>
                            </w:pPr>
                            <w:r w:rsidRPr="00AA400D">
                              <w:rPr>
                                <w:b/>
                                <w:sz w:val="24"/>
                                <w:szCs w:val="24"/>
                              </w:rPr>
                              <w:t>LA DEMARCHE QUALITE</w:t>
                            </w:r>
                          </w:p>
                          <w:p w:rsidR="00377BF3" w:rsidRPr="00377BF3" w:rsidRDefault="00377BF3" w:rsidP="00377BF3">
                            <w:pPr>
                              <w:pStyle w:val="Paragraphedeliste"/>
                              <w:rPr>
                                <w:b/>
                              </w:rPr>
                            </w:pPr>
                          </w:p>
                          <w:p w:rsidR="00377BF3" w:rsidRDefault="005533B4" w:rsidP="00810773">
                            <w:pPr>
                              <w:pStyle w:val="Paragraphedeliste"/>
                              <w:numPr>
                                <w:ilvl w:val="0"/>
                                <w:numId w:val="43"/>
                              </w:numPr>
                              <w:rPr>
                                <w:b/>
                              </w:rPr>
                            </w:pPr>
                            <w:r>
                              <w:rPr>
                                <w:b/>
                              </w:rPr>
                              <w:t>Maintien de la certification AFNOR</w:t>
                            </w:r>
                          </w:p>
                          <w:p w:rsidR="00AA400D" w:rsidRDefault="00AA400D" w:rsidP="00810773">
                            <w:pPr>
                              <w:pStyle w:val="Paragraphedeliste"/>
                              <w:numPr>
                                <w:ilvl w:val="0"/>
                                <w:numId w:val="43"/>
                              </w:numPr>
                              <w:rPr>
                                <w:b/>
                              </w:rPr>
                            </w:pPr>
                            <w:r>
                              <w:rPr>
                                <w:b/>
                              </w:rPr>
                              <w:t>Finalisation du RGPD : communication des dispositions sur  la protection de leurs données aux usagers et salariés</w:t>
                            </w:r>
                          </w:p>
                          <w:p w:rsidR="00377BF3" w:rsidRPr="00377BF3" w:rsidRDefault="00377BF3" w:rsidP="00377BF3">
                            <w:pPr>
                              <w:pStyle w:val="Paragraphedeliste"/>
                              <w:rPr>
                                <w:b/>
                              </w:rPr>
                            </w:pPr>
                          </w:p>
                          <w:p w:rsidR="00377BF3" w:rsidRPr="00377BF3" w:rsidRDefault="00377BF3" w:rsidP="00377BF3">
                            <w:pPr>
                              <w:pStyle w:val="Paragraphedeliste"/>
                              <w:rPr>
                                <w:b/>
                              </w:rPr>
                            </w:pPr>
                          </w:p>
                          <w:p w:rsidR="00377BF3" w:rsidRDefault="00377BF3" w:rsidP="00377BF3">
                            <w:pPr>
                              <w:rPr>
                                <w:b/>
                              </w:rPr>
                            </w:pPr>
                          </w:p>
                          <w:p w:rsidR="00377BF3" w:rsidRPr="00377BF3" w:rsidRDefault="00377BF3" w:rsidP="00377BF3">
                            <w:pPr>
                              <w:rPr>
                                <w:b/>
                              </w:rPr>
                            </w:pPr>
                          </w:p>
                          <w:p w:rsidR="00377BF3" w:rsidRPr="00377BF3" w:rsidRDefault="00377BF3" w:rsidP="00377BF3">
                            <w:pPr>
                              <w:pStyle w:val="Paragraphedeliste"/>
                              <w:rPr>
                                <w:b/>
                              </w:rPr>
                            </w:pPr>
                          </w:p>
                          <w:p w:rsidR="00377BF3" w:rsidRDefault="00377BF3" w:rsidP="00377BF3">
                            <w:pPr>
                              <w:rPr>
                                <w:b/>
                              </w:rPr>
                            </w:pPr>
                          </w:p>
                          <w:p w:rsidR="00377BF3" w:rsidRPr="00377BF3" w:rsidRDefault="00377BF3" w:rsidP="00377BF3">
                            <w:pPr>
                              <w:rPr>
                                <w:b/>
                              </w:rPr>
                            </w:pPr>
                          </w:p>
                          <w:p w:rsidR="005A60DF" w:rsidRPr="003A2131" w:rsidRDefault="005A60DF" w:rsidP="005A60D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2" o:spid="_x0000_s1030" style="position:absolute;margin-left:251.1pt;margin-top:19.3pt;width:246pt;height:21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" fillcolor="#e75027" strokecolor="white [3201]" strokeweight="3pt">
                <v:shadow on="t" color="black" opacity="24903f" origin=",.5" offset="0,.55556mm"/>
                <v:textbox>
                  <w:txbxContent>
                    <w:p w:rsidR="00AA400D" w:rsidRPr="00AA400D" w:rsidRDefault="00AA400D" w:rsidP="003A2131">
                      <w:pPr>
                        <w:jc w:val="center"/>
                        <w:rPr>
                          <w:b/>
                          <w:sz w:val="24"/>
                          <w:szCs w:val="24"/>
                        </w:rPr>
                      </w:pPr>
                    </w:p>
                    <w:p w:rsidR="003361A2" w:rsidRPr="00AA400D" w:rsidRDefault="005533B4" w:rsidP="003A2131">
                      <w:pPr>
                        <w:jc w:val="center"/>
                        <w:rPr>
                          <w:b/>
                          <w:sz w:val="24"/>
                          <w:szCs w:val="24"/>
                        </w:rPr>
                      </w:pPr>
                      <w:r w:rsidRPr="00AA400D">
                        <w:rPr>
                          <w:b/>
                          <w:sz w:val="24"/>
                          <w:szCs w:val="24"/>
                        </w:rPr>
                        <w:t>LA DEMARCHE QUALITE</w:t>
                      </w:r>
                    </w:p>
                    <w:p w:rsidR="00377BF3" w:rsidRPr="00377BF3" w:rsidRDefault="00377BF3" w:rsidP="00377BF3">
                      <w:pPr>
                        <w:pStyle w:val="Paragraphedeliste"/>
                        <w:rPr>
                          <w:b/>
                        </w:rPr>
                      </w:pPr>
                    </w:p>
                    <w:p w:rsidR="00377BF3" w:rsidRDefault="005533B4" w:rsidP="00810773">
                      <w:pPr>
                        <w:pStyle w:val="Paragraphedeliste"/>
                        <w:numPr>
                          <w:ilvl w:val="0"/>
                          <w:numId w:val="43"/>
                        </w:numPr>
                        <w:rPr>
                          <w:b/>
                        </w:rPr>
                      </w:pPr>
                      <w:r>
                        <w:rPr>
                          <w:b/>
                        </w:rPr>
                        <w:t>Maintien de la certification AFNOR</w:t>
                      </w:r>
                    </w:p>
                    <w:p w:rsidR="00AA400D" w:rsidRDefault="00AA400D" w:rsidP="00810773">
                      <w:pPr>
                        <w:pStyle w:val="Paragraphedeliste"/>
                        <w:numPr>
                          <w:ilvl w:val="0"/>
                          <w:numId w:val="43"/>
                        </w:numPr>
                        <w:rPr>
                          <w:b/>
                        </w:rPr>
                      </w:pPr>
                      <w:r>
                        <w:rPr>
                          <w:b/>
                        </w:rPr>
                        <w:t>Finalisation du RGPD : communication des dispositions sur  la protection de leurs données aux usagers et salariés</w:t>
                      </w:r>
                    </w:p>
                    <w:p w:rsidR="00377BF3" w:rsidRPr="00377BF3" w:rsidRDefault="00377BF3" w:rsidP="00377BF3">
                      <w:pPr>
                        <w:pStyle w:val="Paragraphedeliste"/>
                        <w:rPr>
                          <w:b/>
                        </w:rPr>
                      </w:pPr>
                    </w:p>
                    <w:p w:rsidR="00377BF3" w:rsidRPr="00377BF3" w:rsidRDefault="00377BF3" w:rsidP="00377BF3">
                      <w:pPr>
                        <w:pStyle w:val="Paragraphedeliste"/>
                        <w:rPr>
                          <w:b/>
                        </w:rPr>
                      </w:pPr>
                    </w:p>
                    <w:p w:rsidR="00377BF3" w:rsidRDefault="00377BF3" w:rsidP="00377BF3">
                      <w:pPr>
                        <w:rPr>
                          <w:b/>
                        </w:rPr>
                      </w:pPr>
                    </w:p>
                    <w:p w:rsidR="00377BF3" w:rsidRPr="00377BF3" w:rsidRDefault="00377BF3" w:rsidP="00377BF3">
                      <w:pPr>
                        <w:rPr>
                          <w:b/>
                        </w:rPr>
                      </w:pPr>
                    </w:p>
                    <w:p w:rsidR="00377BF3" w:rsidRPr="00377BF3" w:rsidRDefault="00377BF3" w:rsidP="00377BF3">
                      <w:pPr>
                        <w:pStyle w:val="Paragraphedeliste"/>
                        <w:rPr>
                          <w:b/>
                        </w:rPr>
                      </w:pPr>
                    </w:p>
                    <w:p w:rsidR="00377BF3" w:rsidRDefault="00377BF3" w:rsidP="00377BF3">
                      <w:pPr>
                        <w:rPr>
                          <w:b/>
                        </w:rPr>
                      </w:pPr>
                    </w:p>
                    <w:p w:rsidR="00377BF3" w:rsidRPr="00377BF3" w:rsidRDefault="00377BF3" w:rsidP="00377BF3">
                      <w:pPr>
                        <w:rPr>
                          <w:b/>
                        </w:rPr>
                      </w:pPr>
                    </w:p>
                    <w:p w:rsidR="005A60DF" w:rsidRPr="003A2131" w:rsidRDefault="005A60DF" w:rsidP="005A60DF">
                      <w:pPr>
                        <w:jc w:val="center"/>
                        <w:rPr>
                          <w:b/>
                        </w:rPr>
                      </w:pPr>
                    </w:p>
                  </w:txbxContent>
                </v:textbox>
              </v:roundrect>
            </w:pict>
          </mc:Fallback>
        </mc:AlternateContent>
      </w:r>
    </w:p>
    <w:p w:rsidR="00C6011F" w:rsidRPr="00C6011F" w:rsidRDefault="00C6011F" w:rsidP="00C6011F"/>
    <w:p w:rsidR="00C6011F" w:rsidRPr="00C6011F" w:rsidRDefault="00C6011F" w:rsidP="00C6011F"/>
    <w:p w:rsidR="00C6011F" w:rsidRPr="00C6011F" w:rsidRDefault="00C6011F" w:rsidP="00C6011F"/>
    <w:p w:rsidR="00C6011F" w:rsidRPr="00C6011F" w:rsidRDefault="00C6011F" w:rsidP="00C6011F"/>
    <w:p w:rsidR="00C6011F" w:rsidRPr="00C6011F" w:rsidRDefault="00C6011F" w:rsidP="00C6011F"/>
    <w:p w:rsidR="00C6011F" w:rsidRPr="00C6011F" w:rsidRDefault="00C6011F" w:rsidP="00C6011F"/>
    <w:p w:rsidR="00C6011F" w:rsidRDefault="00C6011F" w:rsidP="00C6011F"/>
    <w:p w:rsidR="00817A40" w:rsidRPr="00C6011F" w:rsidRDefault="00C6011F" w:rsidP="00C6011F">
      <w:pPr>
        <w:tabs>
          <w:tab w:val="left" w:pos="1800"/>
        </w:tabs>
      </w:pPr>
      <w:r>
        <w:tab/>
      </w:r>
    </w:p>
    <w:p w:rsidR="00DD4BB8" w:rsidRDefault="00DD4BB8"/>
    <w:sectPr w:rsidR="00DD4BB8" w:rsidSect="00A43F28">
      <w:headerReference w:type="default" r:id="rId11"/>
      <w:footerReference w:type="default" r:id="rId12"/>
      <w:pgSz w:w="11907" w:h="16839" w:code="9"/>
      <w:pgMar w:top="1968" w:right="1417" w:bottom="1417" w:left="1417" w:header="709" w:footer="709" w:gutter="0"/>
      <w:pgBorders w:offsetFrom="page">
        <w:top w:val="single" w:sz="4" w:space="24" w:color="984806" w:themeColor="accent6" w:themeShade="80"/>
        <w:left w:val="single" w:sz="4" w:space="24" w:color="984806" w:themeColor="accent6" w:themeShade="80"/>
        <w:bottom w:val="single" w:sz="4" w:space="24" w:color="984806" w:themeColor="accent6" w:themeShade="80"/>
        <w:right w:val="single" w:sz="4" w:space="24" w:color="984806" w:themeColor="accent6"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C99" w:rsidRDefault="001C1C99" w:rsidP="001C1C99">
      <w:pPr>
        <w:spacing w:after="0" w:line="240" w:lineRule="auto"/>
      </w:pPr>
      <w:r>
        <w:separator/>
      </w:r>
    </w:p>
  </w:endnote>
  <w:endnote w:type="continuationSeparator" w:id="0">
    <w:p w:rsidR="001C1C99" w:rsidRDefault="001C1C99" w:rsidP="001C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11F" w:rsidRPr="00F50A4E" w:rsidRDefault="00D24F21">
    <w:pPr>
      <w:pStyle w:val="Pieddepage"/>
      <w:rPr>
        <w:sz w:val="16"/>
        <w:szCs w:val="16"/>
      </w:rPr>
    </w:pPr>
    <w:r>
      <w:rPr>
        <w:sz w:val="16"/>
        <w:szCs w:val="16"/>
      </w:rPr>
      <w:t xml:space="preserve">Date d’application le </w:t>
    </w:r>
    <w:r w:rsidR="000F09D6">
      <w:rPr>
        <w:sz w:val="16"/>
        <w:szCs w:val="16"/>
      </w:rPr>
      <w:t xml:space="preserve">20 mars 2019 </w:t>
    </w:r>
    <w:r w:rsidR="000F09D6">
      <w:rPr>
        <w:sz w:val="16"/>
        <w:szCs w:val="16"/>
      </w:rPr>
      <w:tab/>
    </w:r>
    <w:r w:rsidR="000F09D6">
      <w:rPr>
        <w:sz w:val="16"/>
        <w:szCs w:val="16"/>
      </w:rPr>
      <w:tab/>
      <w:t>Indice : 14</w:t>
    </w:r>
  </w:p>
  <w:p w:rsidR="00C6011F" w:rsidRDefault="00C601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C99" w:rsidRDefault="001C1C99" w:rsidP="001C1C99">
      <w:pPr>
        <w:spacing w:after="0" w:line="240" w:lineRule="auto"/>
      </w:pPr>
      <w:r>
        <w:separator/>
      </w:r>
    </w:p>
  </w:footnote>
  <w:footnote w:type="continuationSeparator" w:id="0">
    <w:p w:rsidR="001C1C99" w:rsidRDefault="001C1C99" w:rsidP="001C1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B4" w:rsidRDefault="005533B4">
    <w:pPr>
      <w:pStyle w:val="En-tte"/>
    </w:pPr>
    <w:r w:rsidRPr="004F1E3D">
      <w:rPr>
        <w:rFonts w:eastAsia="Times New Roman" w:cs="Times New Roman"/>
        <w:b/>
        <w:noProof/>
        <w:color w:val="548DD4" w:themeColor="text2" w:themeTint="99"/>
        <w:sz w:val="26"/>
        <w:szCs w:val="26"/>
        <w:lang w:eastAsia="fr-FR"/>
      </w:rPr>
      <mc:AlternateContent>
        <mc:Choice Requires="wps">
          <w:drawing>
            <wp:anchor distT="0" distB="0" distL="114300" distR="114300" simplePos="0" relativeHeight="251659264" behindDoc="0" locked="0" layoutInCell="1" allowOverlap="1" wp14:anchorId="32324E40" wp14:editId="4EF0BF5F">
              <wp:simplePos x="0" y="0"/>
              <wp:positionH relativeFrom="column">
                <wp:posOffset>-570230</wp:posOffset>
              </wp:positionH>
              <wp:positionV relativeFrom="paragraph">
                <wp:posOffset>-173990</wp:posOffset>
              </wp:positionV>
              <wp:extent cx="1428750" cy="1775460"/>
              <wp:effectExtent l="0" t="0" r="0" b="0"/>
              <wp:wrapTopAndBottom/>
              <wp:docPr id="1" name="Zone de texte 1"/>
              <wp:cNvGraphicFramePr/>
              <a:graphic xmlns:a="http://schemas.openxmlformats.org/drawingml/2006/main">
                <a:graphicData uri="http://schemas.microsoft.com/office/word/2010/wordprocessingShape">
                  <wps:wsp>
                    <wps:cNvSpPr txBox="1"/>
                    <wps:spPr>
                      <a:xfrm>
                        <a:off x="0" y="0"/>
                        <a:ext cx="1428750" cy="1775460"/>
                      </a:xfrm>
                      <a:prstGeom prst="rect">
                        <a:avLst/>
                      </a:prstGeom>
                      <a:solidFill>
                        <a:sysClr val="window" lastClr="FFFFFF"/>
                      </a:solidFill>
                      <a:ln w="6350">
                        <a:noFill/>
                      </a:ln>
                      <a:effectLst/>
                    </wps:spPr>
                    <wps:txbx>
                      <w:txbxContent>
                        <w:p w:rsidR="005533B4" w:rsidRDefault="005533B4" w:rsidP="005533B4">
                          <w:pPr>
                            <w:pStyle w:val="En-tte"/>
                            <w:rPr>
                              <w:rFonts w:eastAsia="Times New Roman" w:cs="Times New Roman"/>
                              <w:sz w:val="26"/>
                              <w:szCs w:val="26"/>
                              <w:lang w:eastAsia="fr-FR"/>
                            </w:rPr>
                          </w:pPr>
                        </w:p>
                        <w:p w:rsidR="005533B4" w:rsidRDefault="005533B4" w:rsidP="005533B4">
                          <w:pPr>
                            <w:pStyle w:val="En-tte"/>
                            <w:rPr>
                              <w:rFonts w:eastAsia="Times New Roman" w:cs="Times New Roman"/>
                              <w:sz w:val="26"/>
                              <w:szCs w:val="26"/>
                              <w:lang w:eastAsia="fr-FR"/>
                            </w:rPr>
                          </w:pPr>
                          <w:r>
                            <w:rPr>
                              <w:rFonts w:eastAsia="Times New Roman" w:cs="Times New Roman"/>
                              <w:noProof/>
                              <w:sz w:val="26"/>
                              <w:szCs w:val="26"/>
                              <w:lang w:eastAsia="fr-FR"/>
                            </w:rPr>
                            <w:drawing>
                              <wp:inline distT="0" distB="0" distL="0" distR="0" wp14:anchorId="1E540960" wp14:editId="18F87967">
                                <wp:extent cx="1085850" cy="6522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714" cy="659351"/>
                                        </a:xfrm>
                                        <a:prstGeom prst="rect">
                                          <a:avLst/>
                                        </a:prstGeom>
                                        <a:noFill/>
                                      </pic:spPr>
                                    </pic:pic>
                                  </a:graphicData>
                                </a:graphic>
                              </wp:inline>
                            </w:drawing>
                          </w:r>
                        </w:p>
                        <w:p w:rsidR="000D1275" w:rsidRPr="00826ACC" w:rsidRDefault="000D1275" w:rsidP="000D1275">
                          <w:pPr>
                            <w:pStyle w:val="En-tte"/>
                            <w:jc w:val="center"/>
                            <w:rPr>
                              <w:rFonts w:eastAsia="Times New Roman" w:cs="Times New Roman"/>
                              <w:b/>
                              <w:color w:val="0070C0"/>
                              <w:lang w:eastAsia="fr-FR"/>
                            </w:rPr>
                          </w:pPr>
                          <w:r w:rsidRPr="00826ACC">
                            <w:rPr>
                              <w:rFonts w:eastAsia="Times New Roman" w:cs="Times New Roman"/>
                              <w:b/>
                              <w:color w:val="0070C0"/>
                              <w:lang w:eastAsia="fr-FR"/>
                            </w:rPr>
                            <w:t xml:space="preserve">Association </w:t>
                          </w:r>
                          <w:r>
                            <w:rPr>
                              <w:rFonts w:eastAsia="Times New Roman" w:cs="Times New Roman"/>
                              <w:b/>
                              <w:color w:val="0070C0"/>
                              <w:lang w:eastAsia="fr-FR"/>
                            </w:rPr>
                            <w:t>mandataire et prestataire</w:t>
                          </w:r>
                          <w:r w:rsidRPr="00826ACC">
                            <w:rPr>
                              <w:rFonts w:eastAsia="Times New Roman" w:cs="Times New Roman"/>
                              <w:b/>
                              <w:color w:val="0070C0"/>
                              <w:lang w:eastAsia="fr-FR"/>
                            </w:rPr>
                            <w:t xml:space="preserve"> du</w:t>
                          </w:r>
                        </w:p>
                        <w:p w:rsidR="000D1275" w:rsidRPr="00826ACC" w:rsidRDefault="000D1275" w:rsidP="000D1275">
                          <w:pPr>
                            <w:pStyle w:val="En-tte"/>
                            <w:jc w:val="center"/>
                            <w:rPr>
                              <w:rFonts w:eastAsia="Times New Roman" w:cs="Times New Roman"/>
                              <w:b/>
                              <w:color w:val="0070C0"/>
                              <w:lang w:eastAsia="fr-FR"/>
                            </w:rPr>
                          </w:pPr>
                          <w:r w:rsidRPr="00826ACC">
                            <w:rPr>
                              <w:rFonts w:eastAsia="Times New Roman" w:cs="Times New Roman"/>
                              <w:b/>
                              <w:color w:val="0070C0"/>
                              <w:lang w:eastAsia="fr-FR"/>
                            </w:rPr>
                            <w:t>Château Silhol</w:t>
                          </w:r>
                        </w:p>
                        <w:p w:rsidR="005533B4" w:rsidRDefault="005533B4" w:rsidP="00553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31" type="#_x0000_t202" style="position:absolute;margin-left:-44.9pt;margin-top:-13.7pt;width:112.5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" fillcolor="window" stroked="f" strokeweight=".5pt">
              <v:textbox>
                <w:txbxContent>
                  <w:p w:rsidR="005533B4" w:rsidRDefault="005533B4" w:rsidP="005533B4">
                    <w:pPr>
                      <w:pStyle w:val="En-tte"/>
                      <w:rPr>
                        <w:rFonts w:eastAsia="Times New Roman" w:cs="Times New Roman"/>
                        <w:sz w:val="26"/>
                        <w:szCs w:val="26"/>
                        <w:lang w:eastAsia="fr-FR"/>
                      </w:rPr>
                    </w:pPr>
                  </w:p>
                  <w:p w:rsidR="005533B4" w:rsidRDefault="005533B4" w:rsidP="005533B4">
                    <w:pPr>
                      <w:pStyle w:val="En-tte"/>
                      <w:rPr>
                        <w:rFonts w:eastAsia="Times New Roman" w:cs="Times New Roman"/>
                        <w:sz w:val="26"/>
                        <w:szCs w:val="26"/>
                        <w:lang w:eastAsia="fr-FR"/>
                      </w:rPr>
                    </w:pPr>
                    <w:r>
                      <w:rPr>
                        <w:rFonts w:eastAsia="Times New Roman" w:cs="Times New Roman"/>
                        <w:noProof/>
                        <w:sz w:val="26"/>
                        <w:szCs w:val="26"/>
                        <w:lang w:eastAsia="fr-FR"/>
                      </w:rPr>
                      <w:drawing>
                        <wp:inline distT="0" distB="0" distL="0" distR="0" wp14:anchorId="1E540960" wp14:editId="18F87967">
                          <wp:extent cx="1085850" cy="6522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714" cy="659351"/>
                                  </a:xfrm>
                                  <a:prstGeom prst="rect">
                                    <a:avLst/>
                                  </a:prstGeom>
                                  <a:noFill/>
                                </pic:spPr>
                              </pic:pic>
                            </a:graphicData>
                          </a:graphic>
                        </wp:inline>
                      </w:drawing>
                    </w:r>
                  </w:p>
                  <w:p w:rsidR="000D1275" w:rsidRPr="00826ACC" w:rsidRDefault="000D1275" w:rsidP="000D1275">
                    <w:pPr>
                      <w:pStyle w:val="En-tte"/>
                      <w:jc w:val="center"/>
                      <w:rPr>
                        <w:rFonts w:eastAsia="Times New Roman" w:cs="Times New Roman"/>
                        <w:b/>
                        <w:color w:val="0070C0"/>
                        <w:lang w:eastAsia="fr-FR"/>
                      </w:rPr>
                    </w:pPr>
                    <w:r w:rsidRPr="00826ACC">
                      <w:rPr>
                        <w:rFonts w:eastAsia="Times New Roman" w:cs="Times New Roman"/>
                        <w:b/>
                        <w:color w:val="0070C0"/>
                        <w:lang w:eastAsia="fr-FR"/>
                      </w:rPr>
                      <w:t xml:space="preserve">Association </w:t>
                    </w:r>
                    <w:r>
                      <w:rPr>
                        <w:rFonts w:eastAsia="Times New Roman" w:cs="Times New Roman"/>
                        <w:b/>
                        <w:color w:val="0070C0"/>
                        <w:lang w:eastAsia="fr-FR"/>
                      </w:rPr>
                      <w:t>mandataire et prestataire</w:t>
                    </w:r>
                    <w:r w:rsidRPr="00826ACC">
                      <w:rPr>
                        <w:rFonts w:eastAsia="Times New Roman" w:cs="Times New Roman"/>
                        <w:b/>
                        <w:color w:val="0070C0"/>
                        <w:lang w:eastAsia="fr-FR"/>
                      </w:rPr>
                      <w:t xml:space="preserve"> du</w:t>
                    </w:r>
                  </w:p>
                  <w:p w:rsidR="000D1275" w:rsidRPr="00826ACC" w:rsidRDefault="000D1275" w:rsidP="000D1275">
                    <w:pPr>
                      <w:pStyle w:val="En-tte"/>
                      <w:jc w:val="center"/>
                      <w:rPr>
                        <w:rFonts w:eastAsia="Times New Roman" w:cs="Times New Roman"/>
                        <w:b/>
                        <w:color w:val="0070C0"/>
                        <w:lang w:eastAsia="fr-FR"/>
                      </w:rPr>
                    </w:pPr>
                    <w:r w:rsidRPr="00826ACC">
                      <w:rPr>
                        <w:rFonts w:eastAsia="Times New Roman" w:cs="Times New Roman"/>
                        <w:b/>
                        <w:color w:val="0070C0"/>
                        <w:lang w:eastAsia="fr-FR"/>
                      </w:rPr>
                      <w:t>Château Silhol</w:t>
                    </w:r>
                  </w:p>
                  <w:p w:rsidR="005533B4" w:rsidRDefault="005533B4" w:rsidP="005533B4"/>
                </w:txbxContent>
              </v:textbox>
              <w10:wrap type="topAndBotto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5pt;height:7.5pt" o:bullet="t">
        <v:imagedata r:id="rId1" o:title="BD14982_"/>
      </v:shape>
    </w:pict>
  </w:numPicBullet>
  <w:numPicBullet w:numPicBulletId="1">
    <w:pict>
      <v:shape id="_x0000_i1057" type="#_x0000_t75" style="width:11.25pt;height:11.25pt" o:bullet="t">
        <v:imagedata r:id="rId2" o:title="BD10254_"/>
      </v:shape>
    </w:pict>
  </w:numPicBullet>
  <w:numPicBullet w:numPicBulletId="2">
    <w:pict>
      <v:shape id="_x0000_i1058" type="#_x0000_t75" style="width:11.25pt;height:11.25pt" o:bullet="t">
        <v:imagedata r:id="rId3" o:title="BD15023_"/>
      </v:shape>
    </w:pict>
  </w:numPicBullet>
  <w:abstractNum w:abstractNumId="0">
    <w:nsid w:val="FFFFFF7E"/>
    <w:multiLevelType w:val="singleLevel"/>
    <w:tmpl w:val="5C88425E"/>
    <w:lvl w:ilvl="0">
      <w:start w:val="1"/>
      <w:numFmt w:val="decimal"/>
      <w:pStyle w:val="Listenumros3"/>
      <w:lvlText w:val="%1."/>
      <w:lvlJc w:val="left"/>
      <w:pPr>
        <w:tabs>
          <w:tab w:val="num" w:pos="1436"/>
        </w:tabs>
        <w:ind w:left="1436" w:hanging="360"/>
      </w:pPr>
    </w:lvl>
  </w:abstractNum>
  <w:abstractNum w:abstractNumId="1">
    <w:nsid w:val="0822218E"/>
    <w:multiLevelType w:val="hybridMultilevel"/>
    <w:tmpl w:val="E42AA900"/>
    <w:lvl w:ilvl="0" w:tplc="A330D630">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B2C4168"/>
    <w:multiLevelType w:val="multilevel"/>
    <w:tmpl w:val="A27AAFA2"/>
    <w:lvl w:ilvl="0">
      <w:start w:val="1"/>
      <w:numFmt w:val="decimal"/>
      <w:lvlText w:val="%1"/>
      <w:lvlJc w:val="left"/>
      <w:pPr>
        <w:ind w:left="432" w:hanging="432"/>
      </w:pPr>
      <w:rPr>
        <w:rFonts w:hint="default"/>
      </w:rPr>
    </w:lvl>
    <w:lvl w:ilvl="1">
      <w:start w:val="1"/>
      <w:numFmt w:val="decimal"/>
      <w:lvlText w:val="%1.%2"/>
      <w:lvlJc w:val="left"/>
      <w:pPr>
        <w:ind w:left="1144" w:hanging="576"/>
      </w:pPr>
    </w:lvl>
    <w:lvl w:ilvl="2">
      <w:start w:val="1"/>
      <w:numFmt w:val="decimal"/>
      <w:pStyle w:val="Titre3"/>
      <w:lvlText w:val="%1.%2.%3"/>
      <w:lvlJc w:val="left"/>
      <w:pPr>
        <w:ind w:left="5824"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nsid w:val="0C1E7AB6"/>
    <w:multiLevelType w:val="hybridMultilevel"/>
    <w:tmpl w:val="9F749EFE"/>
    <w:lvl w:ilvl="0" w:tplc="285A63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FA39BB"/>
    <w:multiLevelType w:val="hybridMultilevel"/>
    <w:tmpl w:val="A0989300"/>
    <w:lvl w:ilvl="0" w:tplc="62F0EC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FD74EC"/>
    <w:multiLevelType w:val="hybridMultilevel"/>
    <w:tmpl w:val="9D30E87C"/>
    <w:lvl w:ilvl="0" w:tplc="A330D630">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3C6147"/>
    <w:multiLevelType w:val="hybridMultilevel"/>
    <w:tmpl w:val="8848A9D8"/>
    <w:lvl w:ilvl="0" w:tplc="AF68E01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461526"/>
    <w:multiLevelType w:val="hybridMultilevel"/>
    <w:tmpl w:val="EDEC1F86"/>
    <w:lvl w:ilvl="0" w:tplc="A330D63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AE793A"/>
    <w:multiLevelType w:val="hybridMultilevel"/>
    <w:tmpl w:val="32740546"/>
    <w:lvl w:ilvl="0" w:tplc="A330D63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C83474"/>
    <w:multiLevelType w:val="hybridMultilevel"/>
    <w:tmpl w:val="EBCA55F2"/>
    <w:lvl w:ilvl="0" w:tplc="A330D630">
      <w:start w:val="1"/>
      <w:numFmt w:val="bullet"/>
      <w:lvlText w:val=""/>
      <w:lvlPicBulletId w:val="0"/>
      <w:lvlJc w:val="left"/>
      <w:pPr>
        <w:ind w:left="765" w:hanging="360"/>
      </w:pPr>
      <w:rPr>
        <w:rFonts w:ascii="Symbol" w:hAnsi="Symbol" w:hint="default"/>
        <w:color w:val="auto"/>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nsid w:val="2DF53A71"/>
    <w:multiLevelType w:val="hybridMultilevel"/>
    <w:tmpl w:val="750EFA40"/>
    <w:lvl w:ilvl="0" w:tplc="A330D630">
      <w:start w:val="1"/>
      <w:numFmt w:val="bullet"/>
      <w:lvlText w:val=""/>
      <w:lvlPicBulletId w:val="0"/>
      <w:lvlJc w:val="left"/>
      <w:pPr>
        <w:ind w:left="720" w:hanging="360"/>
      </w:pPr>
      <w:rPr>
        <w:rFonts w:ascii="Symbol" w:hAnsi="Symbol" w:hint="default"/>
        <w:color w:val="auto"/>
      </w:rPr>
    </w:lvl>
    <w:lvl w:ilvl="1" w:tplc="F2CC2FB8">
      <w:start w:val="1"/>
      <w:numFmt w:val="bullet"/>
      <w:lvlText w:val=""/>
      <w:lvlPicBulletId w:val="1"/>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18C094A"/>
    <w:multiLevelType w:val="hybridMultilevel"/>
    <w:tmpl w:val="1EA02868"/>
    <w:lvl w:ilvl="0" w:tplc="CD583AE2">
      <w:start w:val="13"/>
      <w:numFmt w:val="bullet"/>
      <w:lvlText w:val="-"/>
      <w:lvlJc w:val="left"/>
      <w:pPr>
        <w:ind w:left="720" w:hanging="360"/>
      </w:pPr>
      <w:rPr>
        <w:rFonts w:ascii="Helvetica" w:eastAsia="Times New Roman" w:hAnsi="Helvetica"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093B78"/>
    <w:multiLevelType w:val="hybridMultilevel"/>
    <w:tmpl w:val="4AD08E12"/>
    <w:lvl w:ilvl="0" w:tplc="A330D630">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856020"/>
    <w:multiLevelType w:val="hybridMultilevel"/>
    <w:tmpl w:val="3EF0EF20"/>
    <w:lvl w:ilvl="0" w:tplc="194A77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39D4579"/>
    <w:multiLevelType w:val="hybridMultilevel"/>
    <w:tmpl w:val="0ACCB0BA"/>
    <w:lvl w:ilvl="0" w:tplc="A330D63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2F7CCD"/>
    <w:multiLevelType w:val="hybridMultilevel"/>
    <w:tmpl w:val="288264DC"/>
    <w:lvl w:ilvl="0" w:tplc="A330D63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5AF430A"/>
    <w:multiLevelType w:val="hybridMultilevel"/>
    <w:tmpl w:val="0D7823C8"/>
    <w:lvl w:ilvl="0" w:tplc="A330D630">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A85001"/>
    <w:multiLevelType w:val="hybridMultilevel"/>
    <w:tmpl w:val="0C569D4C"/>
    <w:lvl w:ilvl="0" w:tplc="A330D630">
      <w:start w:val="1"/>
      <w:numFmt w:val="bullet"/>
      <w:lvlText w:val=""/>
      <w:lvlPicBulletId w:val="0"/>
      <w:lvlJc w:val="left"/>
      <w:pPr>
        <w:ind w:left="623" w:hanging="360"/>
      </w:pPr>
      <w:rPr>
        <w:rFonts w:ascii="Symbol" w:hAnsi="Symbol" w:hint="default"/>
        <w:color w:val="auto"/>
      </w:rPr>
    </w:lvl>
    <w:lvl w:ilvl="1" w:tplc="040C0003" w:tentative="1">
      <w:start w:val="1"/>
      <w:numFmt w:val="bullet"/>
      <w:lvlText w:val="o"/>
      <w:lvlJc w:val="left"/>
      <w:pPr>
        <w:ind w:left="1343" w:hanging="360"/>
      </w:pPr>
      <w:rPr>
        <w:rFonts w:ascii="Courier New" w:hAnsi="Courier New" w:cs="Courier New" w:hint="default"/>
      </w:rPr>
    </w:lvl>
    <w:lvl w:ilvl="2" w:tplc="040C0005" w:tentative="1">
      <w:start w:val="1"/>
      <w:numFmt w:val="bullet"/>
      <w:lvlText w:val=""/>
      <w:lvlJc w:val="left"/>
      <w:pPr>
        <w:ind w:left="2063" w:hanging="360"/>
      </w:pPr>
      <w:rPr>
        <w:rFonts w:ascii="Wingdings" w:hAnsi="Wingdings" w:hint="default"/>
      </w:rPr>
    </w:lvl>
    <w:lvl w:ilvl="3" w:tplc="040C0001" w:tentative="1">
      <w:start w:val="1"/>
      <w:numFmt w:val="bullet"/>
      <w:lvlText w:val=""/>
      <w:lvlJc w:val="left"/>
      <w:pPr>
        <w:ind w:left="2783" w:hanging="360"/>
      </w:pPr>
      <w:rPr>
        <w:rFonts w:ascii="Symbol" w:hAnsi="Symbol" w:hint="default"/>
      </w:rPr>
    </w:lvl>
    <w:lvl w:ilvl="4" w:tplc="040C0003" w:tentative="1">
      <w:start w:val="1"/>
      <w:numFmt w:val="bullet"/>
      <w:lvlText w:val="o"/>
      <w:lvlJc w:val="left"/>
      <w:pPr>
        <w:ind w:left="3503" w:hanging="360"/>
      </w:pPr>
      <w:rPr>
        <w:rFonts w:ascii="Courier New" w:hAnsi="Courier New" w:cs="Courier New" w:hint="default"/>
      </w:rPr>
    </w:lvl>
    <w:lvl w:ilvl="5" w:tplc="040C0005" w:tentative="1">
      <w:start w:val="1"/>
      <w:numFmt w:val="bullet"/>
      <w:lvlText w:val=""/>
      <w:lvlJc w:val="left"/>
      <w:pPr>
        <w:ind w:left="4223" w:hanging="360"/>
      </w:pPr>
      <w:rPr>
        <w:rFonts w:ascii="Wingdings" w:hAnsi="Wingdings" w:hint="default"/>
      </w:rPr>
    </w:lvl>
    <w:lvl w:ilvl="6" w:tplc="040C0001" w:tentative="1">
      <w:start w:val="1"/>
      <w:numFmt w:val="bullet"/>
      <w:lvlText w:val=""/>
      <w:lvlJc w:val="left"/>
      <w:pPr>
        <w:ind w:left="4943" w:hanging="360"/>
      </w:pPr>
      <w:rPr>
        <w:rFonts w:ascii="Symbol" w:hAnsi="Symbol" w:hint="default"/>
      </w:rPr>
    </w:lvl>
    <w:lvl w:ilvl="7" w:tplc="040C0003" w:tentative="1">
      <w:start w:val="1"/>
      <w:numFmt w:val="bullet"/>
      <w:lvlText w:val="o"/>
      <w:lvlJc w:val="left"/>
      <w:pPr>
        <w:ind w:left="5663" w:hanging="360"/>
      </w:pPr>
      <w:rPr>
        <w:rFonts w:ascii="Courier New" w:hAnsi="Courier New" w:cs="Courier New" w:hint="default"/>
      </w:rPr>
    </w:lvl>
    <w:lvl w:ilvl="8" w:tplc="040C0005" w:tentative="1">
      <w:start w:val="1"/>
      <w:numFmt w:val="bullet"/>
      <w:lvlText w:val=""/>
      <w:lvlJc w:val="left"/>
      <w:pPr>
        <w:ind w:left="6383" w:hanging="360"/>
      </w:pPr>
      <w:rPr>
        <w:rFonts w:ascii="Wingdings" w:hAnsi="Wingdings" w:hint="default"/>
      </w:rPr>
    </w:lvl>
  </w:abstractNum>
  <w:abstractNum w:abstractNumId="18">
    <w:nsid w:val="39217847"/>
    <w:multiLevelType w:val="hybridMultilevel"/>
    <w:tmpl w:val="8DE4F4DA"/>
    <w:lvl w:ilvl="0" w:tplc="DECA7B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BE0AD6"/>
    <w:multiLevelType w:val="hybridMultilevel"/>
    <w:tmpl w:val="A7E6BB3C"/>
    <w:lvl w:ilvl="0" w:tplc="A330D63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1032CC"/>
    <w:multiLevelType w:val="hybridMultilevel"/>
    <w:tmpl w:val="F9AAB846"/>
    <w:lvl w:ilvl="0" w:tplc="A330D63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684650"/>
    <w:multiLevelType w:val="hybridMultilevel"/>
    <w:tmpl w:val="3C88954E"/>
    <w:lvl w:ilvl="0" w:tplc="A330D630">
      <w:start w:val="1"/>
      <w:numFmt w:val="bullet"/>
      <w:lvlText w:val=""/>
      <w:lvlPicBulletId w:val="0"/>
      <w:lvlJc w:val="left"/>
      <w:pPr>
        <w:ind w:left="678" w:hanging="360"/>
      </w:pPr>
      <w:rPr>
        <w:rFonts w:ascii="Symbol" w:hAnsi="Symbol" w:hint="default"/>
        <w:color w:val="auto"/>
        <w:sz w:val="20"/>
        <w:szCs w:val="20"/>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22">
    <w:nsid w:val="49417A18"/>
    <w:multiLevelType w:val="hybridMultilevel"/>
    <w:tmpl w:val="81EE1FCE"/>
    <w:lvl w:ilvl="0" w:tplc="A330D630">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9E5109F"/>
    <w:multiLevelType w:val="hybridMultilevel"/>
    <w:tmpl w:val="8C147A42"/>
    <w:lvl w:ilvl="0" w:tplc="A330D630">
      <w:start w:val="1"/>
      <w:numFmt w:val="bullet"/>
      <w:lvlText w:val=""/>
      <w:lvlPicBulletId w:val="0"/>
      <w:lvlJc w:val="left"/>
      <w:pPr>
        <w:ind w:left="678" w:hanging="360"/>
      </w:pPr>
      <w:rPr>
        <w:rFonts w:ascii="Symbol" w:hAnsi="Symbol" w:hint="default"/>
        <w:color w:val="auto"/>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24">
    <w:nsid w:val="4E1B328E"/>
    <w:multiLevelType w:val="hybridMultilevel"/>
    <w:tmpl w:val="74B24BC8"/>
    <w:lvl w:ilvl="0" w:tplc="A330D630">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2A01158"/>
    <w:multiLevelType w:val="hybridMultilevel"/>
    <w:tmpl w:val="3342C8CC"/>
    <w:lvl w:ilvl="0" w:tplc="A330D630">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5C3569F"/>
    <w:multiLevelType w:val="hybridMultilevel"/>
    <w:tmpl w:val="C7B26A8A"/>
    <w:lvl w:ilvl="0" w:tplc="A330D630">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1537B8"/>
    <w:multiLevelType w:val="hybridMultilevel"/>
    <w:tmpl w:val="8E44548C"/>
    <w:lvl w:ilvl="0" w:tplc="A330D630">
      <w:start w:val="1"/>
      <w:numFmt w:val="bullet"/>
      <w:lvlText w:val=""/>
      <w:lvlPicBulletId w:val="0"/>
      <w:lvlJc w:val="left"/>
      <w:pPr>
        <w:ind w:left="536" w:hanging="360"/>
      </w:pPr>
      <w:rPr>
        <w:rFonts w:ascii="Symbol" w:hAnsi="Symbol" w:hint="default"/>
        <w:color w:val="auto"/>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28">
    <w:nsid w:val="56E14430"/>
    <w:multiLevelType w:val="hybridMultilevel"/>
    <w:tmpl w:val="9662D318"/>
    <w:lvl w:ilvl="0" w:tplc="FDAA083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291599"/>
    <w:multiLevelType w:val="hybridMultilevel"/>
    <w:tmpl w:val="6980B4A0"/>
    <w:lvl w:ilvl="0" w:tplc="16BC8FDC">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11312E"/>
    <w:multiLevelType w:val="hybridMultilevel"/>
    <w:tmpl w:val="D34CBDD6"/>
    <w:lvl w:ilvl="0" w:tplc="A330D630">
      <w:start w:val="1"/>
      <w:numFmt w:val="bullet"/>
      <w:lvlText w:val=""/>
      <w:lvlPicBulletId w:val="0"/>
      <w:lvlJc w:val="left"/>
      <w:pPr>
        <w:ind w:left="720" w:hanging="360"/>
      </w:pPr>
      <w:rPr>
        <w:rFonts w:ascii="Symbol" w:hAnsi="Symbol" w:hint="default"/>
        <w:color w:val="auto"/>
      </w:rPr>
    </w:lvl>
    <w:lvl w:ilvl="1" w:tplc="F2CC2FB8">
      <w:start w:val="1"/>
      <w:numFmt w:val="bullet"/>
      <w:lvlText w:val=""/>
      <w:lvlPicBulletId w:val="1"/>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503DE4"/>
    <w:multiLevelType w:val="hybridMultilevel"/>
    <w:tmpl w:val="1DEAE134"/>
    <w:lvl w:ilvl="0" w:tplc="A330D63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D47365B"/>
    <w:multiLevelType w:val="hybridMultilevel"/>
    <w:tmpl w:val="1F24176E"/>
    <w:lvl w:ilvl="0" w:tplc="A330D630">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5147E5C"/>
    <w:multiLevelType w:val="hybridMultilevel"/>
    <w:tmpl w:val="F6F239D8"/>
    <w:lvl w:ilvl="0" w:tplc="A330D630">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264B1E"/>
    <w:multiLevelType w:val="hybridMultilevel"/>
    <w:tmpl w:val="29B46A2A"/>
    <w:lvl w:ilvl="0" w:tplc="A330D630">
      <w:start w:val="1"/>
      <w:numFmt w:val="bullet"/>
      <w:lvlText w:val=""/>
      <w:lvlPicBulletId w:val="0"/>
      <w:lvlJc w:val="left"/>
      <w:pPr>
        <w:ind w:left="502" w:hanging="360"/>
      </w:pPr>
      <w:rPr>
        <w:rFonts w:ascii="Symbol" w:hAnsi="Symbol" w:hint="default"/>
        <w:color w:val="auto"/>
        <w:sz w:val="20"/>
        <w:szCs w:val="2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5">
    <w:nsid w:val="6DD97DB8"/>
    <w:multiLevelType w:val="hybridMultilevel"/>
    <w:tmpl w:val="7F0A1F68"/>
    <w:lvl w:ilvl="0" w:tplc="A330D63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0374604"/>
    <w:multiLevelType w:val="hybridMultilevel"/>
    <w:tmpl w:val="B008C6F6"/>
    <w:lvl w:ilvl="0" w:tplc="C29A00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23C278C"/>
    <w:multiLevelType w:val="hybridMultilevel"/>
    <w:tmpl w:val="0E2C0384"/>
    <w:lvl w:ilvl="0" w:tplc="317E2CAC">
      <w:start w:val="1"/>
      <w:numFmt w:val="bullet"/>
      <w:lvlText w:val=""/>
      <w:lvlPicBulletId w:val="0"/>
      <w:lvlJc w:val="left"/>
      <w:pPr>
        <w:ind w:left="502" w:hanging="360"/>
      </w:pPr>
      <w:rPr>
        <w:rFonts w:ascii="Symbol" w:hAnsi="Symbol" w:hint="default"/>
        <w:color w:val="auto"/>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7D9A4BBF"/>
    <w:multiLevelType w:val="hybridMultilevel"/>
    <w:tmpl w:val="39B42A32"/>
    <w:lvl w:ilvl="0" w:tplc="A330D630">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DE5134B"/>
    <w:multiLevelType w:val="hybridMultilevel"/>
    <w:tmpl w:val="3ABA43C2"/>
    <w:lvl w:ilvl="0" w:tplc="FE7A4C94">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F134243"/>
    <w:multiLevelType w:val="hybridMultilevel"/>
    <w:tmpl w:val="6EA87BA8"/>
    <w:lvl w:ilvl="0" w:tplc="ED7681F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9"/>
  </w:num>
  <w:num w:numId="4">
    <w:abstractNumId w:val="24"/>
  </w:num>
  <w:num w:numId="5">
    <w:abstractNumId w:val="2"/>
  </w:num>
  <w:num w:numId="6">
    <w:abstractNumId w:val="0"/>
  </w:num>
  <w:num w:numId="7">
    <w:abstractNumId w:val="2"/>
    <w:lvlOverride w:ilvl="0">
      <w:startOverride w:val="3"/>
    </w:lvlOverride>
  </w:num>
  <w:num w:numId="8">
    <w:abstractNumId w:val="25"/>
  </w:num>
  <w:num w:numId="9">
    <w:abstractNumId w:val="30"/>
  </w:num>
  <w:num w:numId="10">
    <w:abstractNumId w:val="10"/>
  </w:num>
  <w:num w:numId="11">
    <w:abstractNumId w:val="17"/>
  </w:num>
  <w:num w:numId="12">
    <w:abstractNumId w:val="35"/>
  </w:num>
  <w:num w:numId="13">
    <w:abstractNumId w:val="11"/>
  </w:num>
  <w:num w:numId="14">
    <w:abstractNumId w:val="15"/>
  </w:num>
  <w:num w:numId="15">
    <w:abstractNumId w:val="1"/>
  </w:num>
  <w:num w:numId="16">
    <w:abstractNumId w:val="12"/>
  </w:num>
  <w:num w:numId="17">
    <w:abstractNumId w:val="27"/>
  </w:num>
  <w:num w:numId="18">
    <w:abstractNumId w:val="37"/>
  </w:num>
  <w:num w:numId="19">
    <w:abstractNumId w:val="9"/>
  </w:num>
  <w:num w:numId="20">
    <w:abstractNumId w:val="20"/>
  </w:num>
  <w:num w:numId="21">
    <w:abstractNumId w:val="14"/>
  </w:num>
  <w:num w:numId="22">
    <w:abstractNumId w:val="8"/>
  </w:num>
  <w:num w:numId="23">
    <w:abstractNumId w:val="23"/>
  </w:num>
  <w:num w:numId="24">
    <w:abstractNumId w:val="22"/>
  </w:num>
  <w:num w:numId="25">
    <w:abstractNumId w:val="38"/>
  </w:num>
  <w:num w:numId="26">
    <w:abstractNumId w:val="39"/>
  </w:num>
  <w:num w:numId="27">
    <w:abstractNumId w:val="4"/>
  </w:num>
  <w:num w:numId="28">
    <w:abstractNumId w:val="33"/>
  </w:num>
  <w:num w:numId="29">
    <w:abstractNumId w:val="5"/>
  </w:num>
  <w:num w:numId="30">
    <w:abstractNumId w:val="16"/>
  </w:num>
  <w:num w:numId="31">
    <w:abstractNumId w:val="26"/>
  </w:num>
  <w:num w:numId="32">
    <w:abstractNumId w:val="21"/>
  </w:num>
  <w:num w:numId="33">
    <w:abstractNumId w:val="32"/>
  </w:num>
  <w:num w:numId="34">
    <w:abstractNumId w:val="34"/>
  </w:num>
  <w:num w:numId="35">
    <w:abstractNumId w:val="31"/>
  </w:num>
  <w:num w:numId="36">
    <w:abstractNumId w:val="2"/>
    <w:lvlOverride w:ilvl="0">
      <w:startOverride w:val="6"/>
    </w:lvlOverride>
  </w:num>
  <w:num w:numId="37">
    <w:abstractNumId w:val="29"/>
  </w:num>
  <w:num w:numId="38">
    <w:abstractNumId w:val="40"/>
  </w:num>
  <w:num w:numId="39">
    <w:abstractNumId w:val="13"/>
  </w:num>
  <w:num w:numId="40">
    <w:abstractNumId w:val="18"/>
  </w:num>
  <w:num w:numId="41">
    <w:abstractNumId w:val="6"/>
  </w:num>
  <w:num w:numId="42">
    <w:abstractNumId w:val="2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70"/>
    <w:rsid w:val="00003232"/>
    <w:rsid w:val="00020320"/>
    <w:rsid w:val="000253B3"/>
    <w:rsid w:val="0004235D"/>
    <w:rsid w:val="00053B1C"/>
    <w:rsid w:val="00055213"/>
    <w:rsid w:val="000879A1"/>
    <w:rsid w:val="00092886"/>
    <w:rsid w:val="000B4C6D"/>
    <w:rsid w:val="000D1275"/>
    <w:rsid w:val="000D6027"/>
    <w:rsid w:val="000F09D6"/>
    <w:rsid w:val="00100977"/>
    <w:rsid w:val="0010381F"/>
    <w:rsid w:val="00122008"/>
    <w:rsid w:val="00141B2F"/>
    <w:rsid w:val="00165582"/>
    <w:rsid w:val="00166AF6"/>
    <w:rsid w:val="00170589"/>
    <w:rsid w:val="0017543F"/>
    <w:rsid w:val="00183038"/>
    <w:rsid w:val="00183442"/>
    <w:rsid w:val="001B1A97"/>
    <w:rsid w:val="001C1C99"/>
    <w:rsid w:val="001C72B5"/>
    <w:rsid w:val="001F6196"/>
    <w:rsid w:val="002357CB"/>
    <w:rsid w:val="0027679C"/>
    <w:rsid w:val="00286AE0"/>
    <w:rsid w:val="00301CA5"/>
    <w:rsid w:val="003361A2"/>
    <w:rsid w:val="003513F8"/>
    <w:rsid w:val="00354574"/>
    <w:rsid w:val="00377BF3"/>
    <w:rsid w:val="00392C30"/>
    <w:rsid w:val="003951BE"/>
    <w:rsid w:val="003A2131"/>
    <w:rsid w:val="003C303B"/>
    <w:rsid w:val="003C3168"/>
    <w:rsid w:val="003D4C4E"/>
    <w:rsid w:val="003F6183"/>
    <w:rsid w:val="003F718F"/>
    <w:rsid w:val="00413229"/>
    <w:rsid w:val="0042146B"/>
    <w:rsid w:val="00426214"/>
    <w:rsid w:val="004371C3"/>
    <w:rsid w:val="00456FA8"/>
    <w:rsid w:val="00465B29"/>
    <w:rsid w:val="00474841"/>
    <w:rsid w:val="00485203"/>
    <w:rsid w:val="004B295A"/>
    <w:rsid w:val="004C6A4E"/>
    <w:rsid w:val="004F0996"/>
    <w:rsid w:val="004F1E3D"/>
    <w:rsid w:val="005378A3"/>
    <w:rsid w:val="00542262"/>
    <w:rsid w:val="00543658"/>
    <w:rsid w:val="00544917"/>
    <w:rsid w:val="005533B4"/>
    <w:rsid w:val="00564CBD"/>
    <w:rsid w:val="005A3E19"/>
    <w:rsid w:val="005A60DF"/>
    <w:rsid w:val="005C2930"/>
    <w:rsid w:val="005C6FF1"/>
    <w:rsid w:val="005D7DC1"/>
    <w:rsid w:val="00621DCE"/>
    <w:rsid w:val="006333A1"/>
    <w:rsid w:val="00650944"/>
    <w:rsid w:val="006657E8"/>
    <w:rsid w:val="00677027"/>
    <w:rsid w:val="006A378C"/>
    <w:rsid w:val="006B3CFA"/>
    <w:rsid w:val="006C1FEF"/>
    <w:rsid w:val="007212DE"/>
    <w:rsid w:val="0075729A"/>
    <w:rsid w:val="0076622A"/>
    <w:rsid w:val="00782853"/>
    <w:rsid w:val="0078379E"/>
    <w:rsid w:val="007A451B"/>
    <w:rsid w:val="007A75BC"/>
    <w:rsid w:val="007F3784"/>
    <w:rsid w:val="00810773"/>
    <w:rsid w:val="00817A40"/>
    <w:rsid w:val="00826ACC"/>
    <w:rsid w:val="0084589D"/>
    <w:rsid w:val="008733D2"/>
    <w:rsid w:val="0087490F"/>
    <w:rsid w:val="008B2F43"/>
    <w:rsid w:val="008B77CC"/>
    <w:rsid w:val="008C621D"/>
    <w:rsid w:val="008D0124"/>
    <w:rsid w:val="008D40FF"/>
    <w:rsid w:val="008D4BAE"/>
    <w:rsid w:val="009022DC"/>
    <w:rsid w:val="00912C06"/>
    <w:rsid w:val="00942519"/>
    <w:rsid w:val="009876A4"/>
    <w:rsid w:val="00992DF5"/>
    <w:rsid w:val="009B1970"/>
    <w:rsid w:val="00A02516"/>
    <w:rsid w:val="00A11422"/>
    <w:rsid w:val="00A43F28"/>
    <w:rsid w:val="00A51CFD"/>
    <w:rsid w:val="00A63DDB"/>
    <w:rsid w:val="00A70446"/>
    <w:rsid w:val="00A7754E"/>
    <w:rsid w:val="00A807A1"/>
    <w:rsid w:val="00AA400D"/>
    <w:rsid w:val="00AB7415"/>
    <w:rsid w:val="00AC1E54"/>
    <w:rsid w:val="00AC2087"/>
    <w:rsid w:val="00AD1D15"/>
    <w:rsid w:val="00AD27D2"/>
    <w:rsid w:val="00AF6EAA"/>
    <w:rsid w:val="00B21108"/>
    <w:rsid w:val="00B5553D"/>
    <w:rsid w:val="00B60830"/>
    <w:rsid w:val="00B611D7"/>
    <w:rsid w:val="00B7678D"/>
    <w:rsid w:val="00BD083C"/>
    <w:rsid w:val="00BF78FA"/>
    <w:rsid w:val="00BF796A"/>
    <w:rsid w:val="00C115E3"/>
    <w:rsid w:val="00C17CAB"/>
    <w:rsid w:val="00C411EF"/>
    <w:rsid w:val="00C4443A"/>
    <w:rsid w:val="00C6011F"/>
    <w:rsid w:val="00C63A7D"/>
    <w:rsid w:val="00C64188"/>
    <w:rsid w:val="00C91E5F"/>
    <w:rsid w:val="00CD4E6B"/>
    <w:rsid w:val="00CE361E"/>
    <w:rsid w:val="00CF107A"/>
    <w:rsid w:val="00D01EBD"/>
    <w:rsid w:val="00D04513"/>
    <w:rsid w:val="00D05100"/>
    <w:rsid w:val="00D066F4"/>
    <w:rsid w:val="00D24F21"/>
    <w:rsid w:val="00D36AFC"/>
    <w:rsid w:val="00D42AA5"/>
    <w:rsid w:val="00D44939"/>
    <w:rsid w:val="00D51CFC"/>
    <w:rsid w:val="00D71C0A"/>
    <w:rsid w:val="00D91E70"/>
    <w:rsid w:val="00DD4BB8"/>
    <w:rsid w:val="00E11A52"/>
    <w:rsid w:val="00E3053B"/>
    <w:rsid w:val="00E31CC5"/>
    <w:rsid w:val="00E55A7A"/>
    <w:rsid w:val="00E62FDC"/>
    <w:rsid w:val="00E649D1"/>
    <w:rsid w:val="00E74776"/>
    <w:rsid w:val="00EA3503"/>
    <w:rsid w:val="00EC7141"/>
    <w:rsid w:val="00F07D44"/>
    <w:rsid w:val="00F13359"/>
    <w:rsid w:val="00F20030"/>
    <w:rsid w:val="00F26322"/>
    <w:rsid w:val="00F32DFA"/>
    <w:rsid w:val="00F36C30"/>
    <w:rsid w:val="00F50A4E"/>
    <w:rsid w:val="00F86328"/>
    <w:rsid w:val="00FA422F"/>
    <w:rsid w:val="00FD0AF4"/>
    <w:rsid w:val="00FE1619"/>
    <w:rsid w:val="00FE5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5D7DC1"/>
    <w:pPr>
      <w:keepNext/>
      <w:spacing w:after="120" w:line="360" w:lineRule="auto"/>
      <w:jc w:val="center"/>
      <w:outlineLvl w:val="0"/>
    </w:pPr>
    <w:rPr>
      <w:rFonts w:ascii="Calibri" w:eastAsia="Arial Unicode MS" w:hAnsi="Calibri" w:cs="Arial"/>
      <w:b/>
      <w:bCs/>
      <w:color w:val="0070C0"/>
      <w:kern w:val="32"/>
      <w:lang w:eastAsia="fr-FR"/>
    </w:rPr>
  </w:style>
  <w:style w:type="paragraph" w:styleId="Titre2">
    <w:name w:val="heading 2"/>
    <w:basedOn w:val="Corpsdetexte"/>
    <w:next w:val="Normal"/>
    <w:link w:val="Titre2Car"/>
    <w:autoRedefine/>
    <w:qFormat/>
    <w:rsid w:val="00F20030"/>
    <w:pPr>
      <w:keepNext/>
      <w:numPr>
        <w:numId w:val="26"/>
      </w:numPr>
      <w:tabs>
        <w:tab w:val="left" w:pos="567"/>
      </w:tabs>
      <w:spacing w:before="240" w:after="60" w:line="240" w:lineRule="auto"/>
      <w:jc w:val="both"/>
      <w:outlineLvl w:val="1"/>
    </w:pPr>
    <w:rPr>
      <w:rFonts w:ascii="Calibri" w:eastAsia="MS Mincho" w:hAnsi="Calibri" w:cs="Arial"/>
      <w:b/>
      <w:bCs/>
      <w:iCs/>
      <w:color w:val="0070C0"/>
      <w:lang w:eastAsia="fr-FR"/>
    </w:rPr>
  </w:style>
  <w:style w:type="paragraph" w:styleId="Titre3">
    <w:name w:val="heading 3"/>
    <w:basedOn w:val="Listecontinue3"/>
    <w:next w:val="Listecontinue4"/>
    <w:link w:val="Titre3Car"/>
    <w:autoRedefine/>
    <w:uiPriority w:val="9"/>
    <w:qFormat/>
    <w:rsid w:val="000B4C6D"/>
    <w:pPr>
      <w:keepNext/>
      <w:numPr>
        <w:ilvl w:val="2"/>
        <w:numId w:val="5"/>
      </w:numPr>
      <w:spacing w:before="240" w:after="0" w:line="240" w:lineRule="auto"/>
      <w:ind w:left="1134" w:firstLine="0"/>
      <w:contextualSpacing w:val="0"/>
      <w:jc w:val="both"/>
      <w:outlineLvl w:val="2"/>
    </w:pPr>
    <w:rPr>
      <w:rFonts w:ascii="Calibri" w:eastAsia="MS Mincho" w:hAnsi="Calibri" w:cs="Arial"/>
      <w:b/>
      <w:bCs/>
      <w:szCs w:val="26"/>
      <w:lang w:eastAsia="fr-FR"/>
    </w:rPr>
  </w:style>
  <w:style w:type="paragraph" w:styleId="Titre4">
    <w:name w:val="heading 4"/>
    <w:basedOn w:val="Normal"/>
    <w:next w:val="Normal"/>
    <w:link w:val="Titre4Car"/>
    <w:uiPriority w:val="9"/>
    <w:qFormat/>
    <w:rsid w:val="000B4C6D"/>
    <w:pPr>
      <w:keepNext/>
      <w:numPr>
        <w:ilvl w:val="3"/>
        <w:numId w:val="5"/>
      </w:numPr>
      <w:spacing w:before="240" w:after="60" w:line="240" w:lineRule="auto"/>
      <w:jc w:val="both"/>
      <w:outlineLvl w:val="3"/>
    </w:pPr>
    <w:rPr>
      <w:rFonts w:ascii="Palatino Linotype" w:eastAsia="MS Mincho" w:hAnsi="Palatino Linotype" w:cs="Times New Roman"/>
      <w:b/>
      <w:bCs/>
      <w:sz w:val="24"/>
      <w:szCs w:val="28"/>
      <w:lang w:eastAsia="ja-JP"/>
    </w:rPr>
  </w:style>
  <w:style w:type="paragraph" w:styleId="Titre5">
    <w:name w:val="heading 5"/>
    <w:aliases w:val="Titre 4a"/>
    <w:basedOn w:val="Normal"/>
    <w:next w:val="Normal"/>
    <w:link w:val="Titre5Car"/>
    <w:uiPriority w:val="9"/>
    <w:qFormat/>
    <w:rsid w:val="000B4C6D"/>
    <w:pPr>
      <w:numPr>
        <w:ilvl w:val="4"/>
        <w:numId w:val="5"/>
      </w:numPr>
      <w:spacing w:before="240" w:after="60" w:line="240" w:lineRule="auto"/>
      <w:jc w:val="both"/>
      <w:outlineLvl w:val="4"/>
    </w:pPr>
    <w:rPr>
      <w:rFonts w:ascii="Arial" w:eastAsia="MS Mincho" w:hAnsi="Arial" w:cs="Times New Roman"/>
      <w:b/>
      <w:bCs/>
      <w:iCs/>
      <w:sz w:val="24"/>
      <w:szCs w:val="26"/>
      <w:lang w:eastAsia="ja-JP"/>
    </w:rPr>
  </w:style>
  <w:style w:type="paragraph" w:styleId="Titre6">
    <w:name w:val="heading 6"/>
    <w:basedOn w:val="Normal"/>
    <w:next w:val="Normal"/>
    <w:link w:val="Titre6Car"/>
    <w:uiPriority w:val="9"/>
    <w:qFormat/>
    <w:rsid w:val="000B4C6D"/>
    <w:pPr>
      <w:numPr>
        <w:ilvl w:val="5"/>
        <w:numId w:val="5"/>
      </w:numPr>
      <w:spacing w:before="240" w:after="60" w:line="240" w:lineRule="auto"/>
      <w:jc w:val="both"/>
      <w:outlineLvl w:val="5"/>
    </w:pPr>
    <w:rPr>
      <w:rFonts w:ascii="Times New Roman" w:eastAsia="MS Mincho" w:hAnsi="Times New Roman" w:cs="Times New Roman"/>
      <w:b/>
      <w:bCs/>
      <w:lang w:eastAsia="ja-JP"/>
    </w:rPr>
  </w:style>
  <w:style w:type="paragraph" w:styleId="Titre7">
    <w:name w:val="heading 7"/>
    <w:basedOn w:val="Normal"/>
    <w:next w:val="Normal"/>
    <w:link w:val="Titre7Car"/>
    <w:uiPriority w:val="9"/>
    <w:qFormat/>
    <w:rsid w:val="000B4C6D"/>
    <w:pPr>
      <w:numPr>
        <w:ilvl w:val="6"/>
        <w:numId w:val="5"/>
      </w:numPr>
      <w:spacing w:before="240" w:after="60" w:line="240" w:lineRule="auto"/>
      <w:jc w:val="both"/>
      <w:outlineLvl w:val="6"/>
    </w:pPr>
    <w:rPr>
      <w:rFonts w:ascii="Times New Roman" w:eastAsia="MS Mincho" w:hAnsi="Times New Roman" w:cs="Times New Roman"/>
      <w:szCs w:val="24"/>
      <w:lang w:eastAsia="ja-JP"/>
    </w:rPr>
  </w:style>
  <w:style w:type="paragraph" w:styleId="Titre8">
    <w:name w:val="heading 8"/>
    <w:basedOn w:val="Normal"/>
    <w:next w:val="Normal"/>
    <w:link w:val="Titre8Car"/>
    <w:uiPriority w:val="9"/>
    <w:qFormat/>
    <w:rsid w:val="000B4C6D"/>
    <w:pPr>
      <w:numPr>
        <w:ilvl w:val="7"/>
        <w:numId w:val="5"/>
      </w:numPr>
      <w:spacing w:before="240" w:after="60" w:line="240" w:lineRule="auto"/>
      <w:jc w:val="both"/>
      <w:outlineLvl w:val="7"/>
    </w:pPr>
    <w:rPr>
      <w:rFonts w:ascii="Times New Roman" w:eastAsia="MS Mincho" w:hAnsi="Times New Roman" w:cs="Times New Roman"/>
      <w:i/>
      <w:iCs/>
      <w:szCs w:val="24"/>
      <w:lang w:eastAsia="ja-JP"/>
    </w:rPr>
  </w:style>
  <w:style w:type="paragraph" w:styleId="Titre9">
    <w:name w:val="heading 9"/>
    <w:basedOn w:val="Normal"/>
    <w:next w:val="Normal"/>
    <w:link w:val="Titre9Car"/>
    <w:uiPriority w:val="9"/>
    <w:qFormat/>
    <w:rsid w:val="000B4C6D"/>
    <w:pPr>
      <w:numPr>
        <w:ilvl w:val="8"/>
        <w:numId w:val="5"/>
      </w:numPr>
      <w:spacing w:before="240" w:after="60" w:line="240" w:lineRule="auto"/>
      <w:jc w:val="both"/>
      <w:outlineLvl w:val="8"/>
    </w:pPr>
    <w:rPr>
      <w:rFonts w:ascii="Arial" w:eastAsia="MS Mincho" w:hAnsi="Arial" w:cs="Arial"/>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uceniveau2Gras">
    <w:name w:val="Style Puce niveau 2 + Gras"/>
    <w:basedOn w:val="Normal"/>
    <w:rsid w:val="00AD1D15"/>
    <w:pPr>
      <w:spacing w:after="0" w:line="240" w:lineRule="auto"/>
      <w:jc w:val="both"/>
    </w:pPr>
    <w:rPr>
      <w:rFonts w:ascii="Arial" w:eastAsia="MS Mincho" w:hAnsi="Arial" w:cs="Times New Roman"/>
      <w:szCs w:val="24"/>
      <w:lang w:eastAsia="ja-JP"/>
    </w:rPr>
  </w:style>
  <w:style w:type="character" w:customStyle="1" w:styleId="Titre1Car">
    <w:name w:val="Titre 1 Car"/>
    <w:basedOn w:val="Policepardfaut"/>
    <w:link w:val="Titre1"/>
    <w:uiPriority w:val="9"/>
    <w:rsid w:val="005D7DC1"/>
    <w:rPr>
      <w:rFonts w:ascii="Calibri" w:eastAsia="Arial Unicode MS" w:hAnsi="Calibri" w:cs="Arial"/>
      <w:b/>
      <w:bCs/>
      <w:color w:val="0070C0"/>
      <w:kern w:val="32"/>
      <w:lang w:eastAsia="fr-FR"/>
    </w:rPr>
  </w:style>
  <w:style w:type="character" w:customStyle="1" w:styleId="Titre2Car">
    <w:name w:val="Titre 2 Car"/>
    <w:basedOn w:val="Policepardfaut"/>
    <w:link w:val="Titre2"/>
    <w:rsid w:val="00F20030"/>
    <w:rPr>
      <w:rFonts w:ascii="Calibri" w:eastAsia="MS Mincho" w:hAnsi="Calibri" w:cs="Arial"/>
      <w:b/>
      <w:bCs/>
      <w:iCs/>
      <w:color w:val="0070C0"/>
      <w:lang w:eastAsia="fr-FR"/>
    </w:rPr>
  </w:style>
  <w:style w:type="character" w:customStyle="1" w:styleId="Titre3Car">
    <w:name w:val="Titre 3 Car"/>
    <w:basedOn w:val="Policepardfaut"/>
    <w:link w:val="Titre3"/>
    <w:uiPriority w:val="9"/>
    <w:rsid w:val="000B4C6D"/>
    <w:rPr>
      <w:rFonts w:ascii="Calibri" w:eastAsia="MS Mincho" w:hAnsi="Calibri" w:cs="Arial"/>
      <w:b/>
      <w:bCs/>
      <w:szCs w:val="26"/>
      <w:lang w:eastAsia="fr-FR"/>
    </w:rPr>
  </w:style>
  <w:style w:type="character" w:customStyle="1" w:styleId="Titre4Car">
    <w:name w:val="Titre 4 Car"/>
    <w:basedOn w:val="Policepardfaut"/>
    <w:link w:val="Titre4"/>
    <w:uiPriority w:val="9"/>
    <w:rsid w:val="000B4C6D"/>
    <w:rPr>
      <w:rFonts w:ascii="Palatino Linotype" w:eastAsia="MS Mincho" w:hAnsi="Palatino Linotype" w:cs="Times New Roman"/>
      <w:b/>
      <w:bCs/>
      <w:sz w:val="24"/>
      <w:szCs w:val="28"/>
      <w:lang w:eastAsia="ja-JP"/>
    </w:rPr>
  </w:style>
  <w:style w:type="character" w:customStyle="1" w:styleId="Titre5Car">
    <w:name w:val="Titre 5 Car"/>
    <w:aliases w:val="Titre 4a Car"/>
    <w:basedOn w:val="Policepardfaut"/>
    <w:link w:val="Titre5"/>
    <w:uiPriority w:val="9"/>
    <w:rsid w:val="000B4C6D"/>
    <w:rPr>
      <w:rFonts w:ascii="Arial" w:eastAsia="MS Mincho" w:hAnsi="Arial" w:cs="Times New Roman"/>
      <w:b/>
      <w:bCs/>
      <w:iCs/>
      <w:sz w:val="24"/>
      <w:szCs w:val="26"/>
      <w:lang w:eastAsia="ja-JP"/>
    </w:rPr>
  </w:style>
  <w:style w:type="character" w:customStyle="1" w:styleId="Titre6Car">
    <w:name w:val="Titre 6 Car"/>
    <w:basedOn w:val="Policepardfaut"/>
    <w:link w:val="Titre6"/>
    <w:uiPriority w:val="9"/>
    <w:rsid w:val="000B4C6D"/>
    <w:rPr>
      <w:rFonts w:ascii="Times New Roman" w:eastAsia="MS Mincho" w:hAnsi="Times New Roman" w:cs="Times New Roman"/>
      <w:b/>
      <w:bCs/>
      <w:lang w:eastAsia="ja-JP"/>
    </w:rPr>
  </w:style>
  <w:style w:type="character" w:customStyle="1" w:styleId="Titre7Car">
    <w:name w:val="Titre 7 Car"/>
    <w:basedOn w:val="Policepardfaut"/>
    <w:link w:val="Titre7"/>
    <w:uiPriority w:val="9"/>
    <w:rsid w:val="000B4C6D"/>
    <w:rPr>
      <w:rFonts w:ascii="Times New Roman" w:eastAsia="MS Mincho" w:hAnsi="Times New Roman" w:cs="Times New Roman"/>
      <w:szCs w:val="24"/>
      <w:lang w:eastAsia="ja-JP"/>
    </w:rPr>
  </w:style>
  <w:style w:type="character" w:customStyle="1" w:styleId="Titre8Car">
    <w:name w:val="Titre 8 Car"/>
    <w:basedOn w:val="Policepardfaut"/>
    <w:link w:val="Titre8"/>
    <w:uiPriority w:val="9"/>
    <w:rsid w:val="000B4C6D"/>
    <w:rPr>
      <w:rFonts w:ascii="Times New Roman" w:eastAsia="MS Mincho" w:hAnsi="Times New Roman" w:cs="Times New Roman"/>
      <w:i/>
      <w:iCs/>
      <w:szCs w:val="24"/>
      <w:lang w:eastAsia="ja-JP"/>
    </w:rPr>
  </w:style>
  <w:style w:type="character" w:customStyle="1" w:styleId="Titre9Car">
    <w:name w:val="Titre 9 Car"/>
    <w:basedOn w:val="Policepardfaut"/>
    <w:link w:val="Titre9"/>
    <w:uiPriority w:val="9"/>
    <w:rsid w:val="000B4C6D"/>
    <w:rPr>
      <w:rFonts w:ascii="Arial" w:eastAsia="MS Mincho" w:hAnsi="Arial" w:cs="Arial"/>
      <w:lang w:eastAsia="ja-JP"/>
    </w:rPr>
  </w:style>
  <w:style w:type="paragraph" w:styleId="Corpsdetexte">
    <w:name w:val="Body Text"/>
    <w:basedOn w:val="Normal"/>
    <w:link w:val="CorpsdetexteCar"/>
    <w:uiPriority w:val="99"/>
    <w:semiHidden/>
    <w:unhideWhenUsed/>
    <w:rsid w:val="000B4C6D"/>
    <w:pPr>
      <w:spacing w:after="120"/>
    </w:pPr>
  </w:style>
  <w:style w:type="character" w:customStyle="1" w:styleId="CorpsdetexteCar">
    <w:name w:val="Corps de texte Car"/>
    <w:basedOn w:val="Policepardfaut"/>
    <w:link w:val="Corpsdetexte"/>
    <w:uiPriority w:val="99"/>
    <w:semiHidden/>
    <w:rsid w:val="000B4C6D"/>
  </w:style>
  <w:style w:type="paragraph" w:styleId="Listecontinue3">
    <w:name w:val="List Continue 3"/>
    <w:basedOn w:val="Normal"/>
    <w:uiPriority w:val="99"/>
    <w:semiHidden/>
    <w:unhideWhenUsed/>
    <w:rsid w:val="000B4C6D"/>
    <w:pPr>
      <w:spacing w:after="120"/>
      <w:ind w:left="849"/>
      <w:contextualSpacing/>
    </w:pPr>
  </w:style>
  <w:style w:type="paragraph" w:styleId="Listecontinue4">
    <w:name w:val="List Continue 4"/>
    <w:basedOn w:val="Normal"/>
    <w:uiPriority w:val="99"/>
    <w:semiHidden/>
    <w:unhideWhenUsed/>
    <w:rsid w:val="000B4C6D"/>
    <w:pPr>
      <w:spacing w:after="120"/>
      <w:ind w:left="1132"/>
      <w:contextualSpacing/>
    </w:pPr>
  </w:style>
  <w:style w:type="paragraph" w:styleId="Listenumros3">
    <w:name w:val="List Number 3"/>
    <w:basedOn w:val="Normal"/>
    <w:rsid w:val="00D36AFC"/>
    <w:pPr>
      <w:numPr>
        <w:numId w:val="6"/>
      </w:numPr>
      <w:spacing w:after="0" w:line="240" w:lineRule="auto"/>
      <w:jc w:val="both"/>
    </w:pPr>
    <w:rPr>
      <w:rFonts w:ascii="Arial" w:eastAsia="MS Mincho" w:hAnsi="Arial" w:cs="Times New Roman"/>
      <w:szCs w:val="24"/>
      <w:lang w:eastAsia="ja-JP"/>
    </w:rPr>
  </w:style>
  <w:style w:type="table" w:styleId="Grilledutableau">
    <w:name w:val="Table Grid"/>
    <w:basedOn w:val="TableauNormal"/>
    <w:uiPriority w:val="59"/>
    <w:rsid w:val="006C1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C1F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FEF"/>
    <w:rPr>
      <w:rFonts w:ascii="Tahoma" w:hAnsi="Tahoma" w:cs="Tahoma"/>
      <w:sz w:val="16"/>
      <w:szCs w:val="16"/>
    </w:rPr>
  </w:style>
  <w:style w:type="paragraph" w:styleId="Paragraphedeliste">
    <w:name w:val="List Paragraph"/>
    <w:basedOn w:val="Normal"/>
    <w:uiPriority w:val="34"/>
    <w:qFormat/>
    <w:rsid w:val="00BF78FA"/>
    <w:pPr>
      <w:ind w:left="720"/>
      <w:contextualSpacing/>
    </w:pPr>
  </w:style>
  <w:style w:type="paragraph" w:customStyle="1" w:styleId="Paragraphedeliste1">
    <w:name w:val="Paragraphe de liste1"/>
    <w:basedOn w:val="Normal"/>
    <w:rsid w:val="00BF78FA"/>
    <w:pPr>
      <w:autoSpaceDE w:val="0"/>
      <w:autoSpaceDN w:val="0"/>
      <w:adjustRightInd w:val="0"/>
      <w:spacing w:after="0" w:line="240" w:lineRule="auto"/>
      <w:ind w:left="720"/>
    </w:pPr>
    <w:rPr>
      <w:rFonts w:ascii="Calibri" w:eastAsia="Times New Roman" w:hAnsi="Calibri" w:cs="Arial"/>
      <w:szCs w:val="28"/>
    </w:rPr>
  </w:style>
  <w:style w:type="paragraph" w:styleId="TM1">
    <w:name w:val="toc 1"/>
    <w:basedOn w:val="Normal"/>
    <w:next w:val="Normal"/>
    <w:autoRedefine/>
    <w:uiPriority w:val="39"/>
    <w:rsid w:val="006B3CFA"/>
    <w:pPr>
      <w:tabs>
        <w:tab w:val="left" w:pos="440"/>
        <w:tab w:val="right" w:leader="dot" w:pos="9923"/>
      </w:tabs>
      <w:spacing w:after="0" w:line="240" w:lineRule="auto"/>
      <w:jc w:val="both"/>
    </w:pPr>
    <w:rPr>
      <w:rFonts w:ascii="Arial" w:eastAsia="MS Mincho" w:hAnsi="Arial" w:cs="Times New Roman"/>
      <w:b/>
      <w:noProof/>
      <w:color w:val="0070C0"/>
      <w:szCs w:val="24"/>
      <w:lang w:eastAsia="fr-FR"/>
    </w:rPr>
  </w:style>
  <w:style w:type="paragraph" w:styleId="En-tte">
    <w:name w:val="header"/>
    <w:basedOn w:val="Normal"/>
    <w:link w:val="En-tteCar"/>
    <w:uiPriority w:val="99"/>
    <w:unhideWhenUsed/>
    <w:rsid w:val="001C1C99"/>
    <w:pPr>
      <w:tabs>
        <w:tab w:val="center" w:pos="4536"/>
        <w:tab w:val="right" w:pos="9072"/>
      </w:tabs>
      <w:spacing w:after="0" w:line="240" w:lineRule="auto"/>
    </w:pPr>
  </w:style>
  <w:style w:type="character" w:customStyle="1" w:styleId="En-tteCar">
    <w:name w:val="En-tête Car"/>
    <w:basedOn w:val="Policepardfaut"/>
    <w:link w:val="En-tte"/>
    <w:uiPriority w:val="99"/>
    <w:rsid w:val="001C1C99"/>
  </w:style>
  <w:style w:type="paragraph" w:styleId="Pieddepage">
    <w:name w:val="footer"/>
    <w:basedOn w:val="Normal"/>
    <w:link w:val="PieddepageCar"/>
    <w:uiPriority w:val="99"/>
    <w:unhideWhenUsed/>
    <w:rsid w:val="001C1C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1C99"/>
  </w:style>
  <w:style w:type="paragraph" w:styleId="Titre">
    <w:name w:val="Title"/>
    <w:basedOn w:val="Normal"/>
    <w:next w:val="Normal"/>
    <w:link w:val="TitreCar"/>
    <w:uiPriority w:val="10"/>
    <w:qFormat/>
    <w:rsid w:val="008D4B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D4BA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5D7DC1"/>
    <w:pPr>
      <w:keepNext/>
      <w:spacing w:after="120" w:line="360" w:lineRule="auto"/>
      <w:jc w:val="center"/>
      <w:outlineLvl w:val="0"/>
    </w:pPr>
    <w:rPr>
      <w:rFonts w:ascii="Calibri" w:eastAsia="Arial Unicode MS" w:hAnsi="Calibri" w:cs="Arial"/>
      <w:b/>
      <w:bCs/>
      <w:color w:val="0070C0"/>
      <w:kern w:val="32"/>
      <w:lang w:eastAsia="fr-FR"/>
    </w:rPr>
  </w:style>
  <w:style w:type="paragraph" w:styleId="Titre2">
    <w:name w:val="heading 2"/>
    <w:basedOn w:val="Corpsdetexte"/>
    <w:next w:val="Normal"/>
    <w:link w:val="Titre2Car"/>
    <w:autoRedefine/>
    <w:qFormat/>
    <w:rsid w:val="00F20030"/>
    <w:pPr>
      <w:keepNext/>
      <w:numPr>
        <w:numId w:val="26"/>
      </w:numPr>
      <w:tabs>
        <w:tab w:val="left" w:pos="567"/>
      </w:tabs>
      <w:spacing w:before="240" w:after="60" w:line="240" w:lineRule="auto"/>
      <w:jc w:val="both"/>
      <w:outlineLvl w:val="1"/>
    </w:pPr>
    <w:rPr>
      <w:rFonts w:ascii="Calibri" w:eastAsia="MS Mincho" w:hAnsi="Calibri" w:cs="Arial"/>
      <w:b/>
      <w:bCs/>
      <w:iCs/>
      <w:color w:val="0070C0"/>
      <w:lang w:eastAsia="fr-FR"/>
    </w:rPr>
  </w:style>
  <w:style w:type="paragraph" w:styleId="Titre3">
    <w:name w:val="heading 3"/>
    <w:basedOn w:val="Listecontinue3"/>
    <w:next w:val="Listecontinue4"/>
    <w:link w:val="Titre3Car"/>
    <w:autoRedefine/>
    <w:uiPriority w:val="9"/>
    <w:qFormat/>
    <w:rsid w:val="000B4C6D"/>
    <w:pPr>
      <w:keepNext/>
      <w:numPr>
        <w:ilvl w:val="2"/>
        <w:numId w:val="5"/>
      </w:numPr>
      <w:spacing w:before="240" w:after="0" w:line="240" w:lineRule="auto"/>
      <w:ind w:left="1134" w:firstLine="0"/>
      <w:contextualSpacing w:val="0"/>
      <w:jc w:val="both"/>
      <w:outlineLvl w:val="2"/>
    </w:pPr>
    <w:rPr>
      <w:rFonts w:ascii="Calibri" w:eastAsia="MS Mincho" w:hAnsi="Calibri" w:cs="Arial"/>
      <w:b/>
      <w:bCs/>
      <w:szCs w:val="26"/>
      <w:lang w:eastAsia="fr-FR"/>
    </w:rPr>
  </w:style>
  <w:style w:type="paragraph" w:styleId="Titre4">
    <w:name w:val="heading 4"/>
    <w:basedOn w:val="Normal"/>
    <w:next w:val="Normal"/>
    <w:link w:val="Titre4Car"/>
    <w:uiPriority w:val="9"/>
    <w:qFormat/>
    <w:rsid w:val="000B4C6D"/>
    <w:pPr>
      <w:keepNext/>
      <w:numPr>
        <w:ilvl w:val="3"/>
        <w:numId w:val="5"/>
      </w:numPr>
      <w:spacing w:before="240" w:after="60" w:line="240" w:lineRule="auto"/>
      <w:jc w:val="both"/>
      <w:outlineLvl w:val="3"/>
    </w:pPr>
    <w:rPr>
      <w:rFonts w:ascii="Palatino Linotype" w:eastAsia="MS Mincho" w:hAnsi="Palatino Linotype" w:cs="Times New Roman"/>
      <w:b/>
      <w:bCs/>
      <w:sz w:val="24"/>
      <w:szCs w:val="28"/>
      <w:lang w:eastAsia="ja-JP"/>
    </w:rPr>
  </w:style>
  <w:style w:type="paragraph" w:styleId="Titre5">
    <w:name w:val="heading 5"/>
    <w:aliases w:val="Titre 4a"/>
    <w:basedOn w:val="Normal"/>
    <w:next w:val="Normal"/>
    <w:link w:val="Titre5Car"/>
    <w:uiPriority w:val="9"/>
    <w:qFormat/>
    <w:rsid w:val="000B4C6D"/>
    <w:pPr>
      <w:numPr>
        <w:ilvl w:val="4"/>
        <w:numId w:val="5"/>
      </w:numPr>
      <w:spacing w:before="240" w:after="60" w:line="240" w:lineRule="auto"/>
      <w:jc w:val="both"/>
      <w:outlineLvl w:val="4"/>
    </w:pPr>
    <w:rPr>
      <w:rFonts w:ascii="Arial" w:eastAsia="MS Mincho" w:hAnsi="Arial" w:cs="Times New Roman"/>
      <w:b/>
      <w:bCs/>
      <w:iCs/>
      <w:sz w:val="24"/>
      <w:szCs w:val="26"/>
      <w:lang w:eastAsia="ja-JP"/>
    </w:rPr>
  </w:style>
  <w:style w:type="paragraph" w:styleId="Titre6">
    <w:name w:val="heading 6"/>
    <w:basedOn w:val="Normal"/>
    <w:next w:val="Normal"/>
    <w:link w:val="Titre6Car"/>
    <w:uiPriority w:val="9"/>
    <w:qFormat/>
    <w:rsid w:val="000B4C6D"/>
    <w:pPr>
      <w:numPr>
        <w:ilvl w:val="5"/>
        <w:numId w:val="5"/>
      </w:numPr>
      <w:spacing w:before="240" w:after="60" w:line="240" w:lineRule="auto"/>
      <w:jc w:val="both"/>
      <w:outlineLvl w:val="5"/>
    </w:pPr>
    <w:rPr>
      <w:rFonts w:ascii="Times New Roman" w:eastAsia="MS Mincho" w:hAnsi="Times New Roman" w:cs="Times New Roman"/>
      <w:b/>
      <w:bCs/>
      <w:lang w:eastAsia="ja-JP"/>
    </w:rPr>
  </w:style>
  <w:style w:type="paragraph" w:styleId="Titre7">
    <w:name w:val="heading 7"/>
    <w:basedOn w:val="Normal"/>
    <w:next w:val="Normal"/>
    <w:link w:val="Titre7Car"/>
    <w:uiPriority w:val="9"/>
    <w:qFormat/>
    <w:rsid w:val="000B4C6D"/>
    <w:pPr>
      <w:numPr>
        <w:ilvl w:val="6"/>
        <w:numId w:val="5"/>
      </w:numPr>
      <w:spacing w:before="240" w:after="60" w:line="240" w:lineRule="auto"/>
      <w:jc w:val="both"/>
      <w:outlineLvl w:val="6"/>
    </w:pPr>
    <w:rPr>
      <w:rFonts w:ascii="Times New Roman" w:eastAsia="MS Mincho" w:hAnsi="Times New Roman" w:cs="Times New Roman"/>
      <w:szCs w:val="24"/>
      <w:lang w:eastAsia="ja-JP"/>
    </w:rPr>
  </w:style>
  <w:style w:type="paragraph" w:styleId="Titre8">
    <w:name w:val="heading 8"/>
    <w:basedOn w:val="Normal"/>
    <w:next w:val="Normal"/>
    <w:link w:val="Titre8Car"/>
    <w:uiPriority w:val="9"/>
    <w:qFormat/>
    <w:rsid w:val="000B4C6D"/>
    <w:pPr>
      <w:numPr>
        <w:ilvl w:val="7"/>
        <w:numId w:val="5"/>
      </w:numPr>
      <w:spacing w:before="240" w:after="60" w:line="240" w:lineRule="auto"/>
      <w:jc w:val="both"/>
      <w:outlineLvl w:val="7"/>
    </w:pPr>
    <w:rPr>
      <w:rFonts w:ascii="Times New Roman" w:eastAsia="MS Mincho" w:hAnsi="Times New Roman" w:cs="Times New Roman"/>
      <w:i/>
      <w:iCs/>
      <w:szCs w:val="24"/>
      <w:lang w:eastAsia="ja-JP"/>
    </w:rPr>
  </w:style>
  <w:style w:type="paragraph" w:styleId="Titre9">
    <w:name w:val="heading 9"/>
    <w:basedOn w:val="Normal"/>
    <w:next w:val="Normal"/>
    <w:link w:val="Titre9Car"/>
    <w:uiPriority w:val="9"/>
    <w:qFormat/>
    <w:rsid w:val="000B4C6D"/>
    <w:pPr>
      <w:numPr>
        <w:ilvl w:val="8"/>
        <w:numId w:val="5"/>
      </w:numPr>
      <w:spacing w:before="240" w:after="60" w:line="240" w:lineRule="auto"/>
      <w:jc w:val="both"/>
      <w:outlineLvl w:val="8"/>
    </w:pPr>
    <w:rPr>
      <w:rFonts w:ascii="Arial" w:eastAsia="MS Mincho" w:hAnsi="Arial" w:cs="Arial"/>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uceniveau2Gras">
    <w:name w:val="Style Puce niveau 2 + Gras"/>
    <w:basedOn w:val="Normal"/>
    <w:rsid w:val="00AD1D15"/>
    <w:pPr>
      <w:spacing w:after="0" w:line="240" w:lineRule="auto"/>
      <w:jc w:val="both"/>
    </w:pPr>
    <w:rPr>
      <w:rFonts w:ascii="Arial" w:eastAsia="MS Mincho" w:hAnsi="Arial" w:cs="Times New Roman"/>
      <w:szCs w:val="24"/>
      <w:lang w:eastAsia="ja-JP"/>
    </w:rPr>
  </w:style>
  <w:style w:type="character" w:customStyle="1" w:styleId="Titre1Car">
    <w:name w:val="Titre 1 Car"/>
    <w:basedOn w:val="Policepardfaut"/>
    <w:link w:val="Titre1"/>
    <w:uiPriority w:val="9"/>
    <w:rsid w:val="005D7DC1"/>
    <w:rPr>
      <w:rFonts w:ascii="Calibri" w:eastAsia="Arial Unicode MS" w:hAnsi="Calibri" w:cs="Arial"/>
      <w:b/>
      <w:bCs/>
      <w:color w:val="0070C0"/>
      <w:kern w:val="32"/>
      <w:lang w:eastAsia="fr-FR"/>
    </w:rPr>
  </w:style>
  <w:style w:type="character" w:customStyle="1" w:styleId="Titre2Car">
    <w:name w:val="Titre 2 Car"/>
    <w:basedOn w:val="Policepardfaut"/>
    <w:link w:val="Titre2"/>
    <w:rsid w:val="00F20030"/>
    <w:rPr>
      <w:rFonts w:ascii="Calibri" w:eastAsia="MS Mincho" w:hAnsi="Calibri" w:cs="Arial"/>
      <w:b/>
      <w:bCs/>
      <w:iCs/>
      <w:color w:val="0070C0"/>
      <w:lang w:eastAsia="fr-FR"/>
    </w:rPr>
  </w:style>
  <w:style w:type="character" w:customStyle="1" w:styleId="Titre3Car">
    <w:name w:val="Titre 3 Car"/>
    <w:basedOn w:val="Policepardfaut"/>
    <w:link w:val="Titre3"/>
    <w:uiPriority w:val="9"/>
    <w:rsid w:val="000B4C6D"/>
    <w:rPr>
      <w:rFonts w:ascii="Calibri" w:eastAsia="MS Mincho" w:hAnsi="Calibri" w:cs="Arial"/>
      <w:b/>
      <w:bCs/>
      <w:szCs w:val="26"/>
      <w:lang w:eastAsia="fr-FR"/>
    </w:rPr>
  </w:style>
  <w:style w:type="character" w:customStyle="1" w:styleId="Titre4Car">
    <w:name w:val="Titre 4 Car"/>
    <w:basedOn w:val="Policepardfaut"/>
    <w:link w:val="Titre4"/>
    <w:uiPriority w:val="9"/>
    <w:rsid w:val="000B4C6D"/>
    <w:rPr>
      <w:rFonts w:ascii="Palatino Linotype" w:eastAsia="MS Mincho" w:hAnsi="Palatino Linotype" w:cs="Times New Roman"/>
      <w:b/>
      <w:bCs/>
      <w:sz w:val="24"/>
      <w:szCs w:val="28"/>
      <w:lang w:eastAsia="ja-JP"/>
    </w:rPr>
  </w:style>
  <w:style w:type="character" w:customStyle="1" w:styleId="Titre5Car">
    <w:name w:val="Titre 5 Car"/>
    <w:aliases w:val="Titre 4a Car"/>
    <w:basedOn w:val="Policepardfaut"/>
    <w:link w:val="Titre5"/>
    <w:uiPriority w:val="9"/>
    <w:rsid w:val="000B4C6D"/>
    <w:rPr>
      <w:rFonts w:ascii="Arial" w:eastAsia="MS Mincho" w:hAnsi="Arial" w:cs="Times New Roman"/>
      <w:b/>
      <w:bCs/>
      <w:iCs/>
      <w:sz w:val="24"/>
      <w:szCs w:val="26"/>
      <w:lang w:eastAsia="ja-JP"/>
    </w:rPr>
  </w:style>
  <w:style w:type="character" w:customStyle="1" w:styleId="Titre6Car">
    <w:name w:val="Titre 6 Car"/>
    <w:basedOn w:val="Policepardfaut"/>
    <w:link w:val="Titre6"/>
    <w:uiPriority w:val="9"/>
    <w:rsid w:val="000B4C6D"/>
    <w:rPr>
      <w:rFonts w:ascii="Times New Roman" w:eastAsia="MS Mincho" w:hAnsi="Times New Roman" w:cs="Times New Roman"/>
      <w:b/>
      <w:bCs/>
      <w:lang w:eastAsia="ja-JP"/>
    </w:rPr>
  </w:style>
  <w:style w:type="character" w:customStyle="1" w:styleId="Titre7Car">
    <w:name w:val="Titre 7 Car"/>
    <w:basedOn w:val="Policepardfaut"/>
    <w:link w:val="Titre7"/>
    <w:uiPriority w:val="9"/>
    <w:rsid w:val="000B4C6D"/>
    <w:rPr>
      <w:rFonts w:ascii="Times New Roman" w:eastAsia="MS Mincho" w:hAnsi="Times New Roman" w:cs="Times New Roman"/>
      <w:szCs w:val="24"/>
      <w:lang w:eastAsia="ja-JP"/>
    </w:rPr>
  </w:style>
  <w:style w:type="character" w:customStyle="1" w:styleId="Titre8Car">
    <w:name w:val="Titre 8 Car"/>
    <w:basedOn w:val="Policepardfaut"/>
    <w:link w:val="Titre8"/>
    <w:uiPriority w:val="9"/>
    <w:rsid w:val="000B4C6D"/>
    <w:rPr>
      <w:rFonts w:ascii="Times New Roman" w:eastAsia="MS Mincho" w:hAnsi="Times New Roman" w:cs="Times New Roman"/>
      <w:i/>
      <w:iCs/>
      <w:szCs w:val="24"/>
      <w:lang w:eastAsia="ja-JP"/>
    </w:rPr>
  </w:style>
  <w:style w:type="character" w:customStyle="1" w:styleId="Titre9Car">
    <w:name w:val="Titre 9 Car"/>
    <w:basedOn w:val="Policepardfaut"/>
    <w:link w:val="Titre9"/>
    <w:uiPriority w:val="9"/>
    <w:rsid w:val="000B4C6D"/>
    <w:rPr>
      <w:rFonts w:ascii="Arial" w:eastAsia="MS Mincho" w:hAnsi="Arial" w:cs="Arial"/>
      <w:lang w:eastAsia="ja-JP"/>
    </w:rPr>
  </w:style>
  <w:style w:type="paragraph" w:styleId="Corpsdetexte">
    <w:name w:val="Body Text"/>
    <w:basedOn w:val="Normal"/>
    <w:link w:val="CorpsdetexteCar"/>
    <w:uiPriority w:val="99"/>
    <w:semiHidden/>
    <w:unhideWhenUsed/>
    <w:rsid w:val="000B4C6D"/>
    <w:pPr>
      <w:spacing w:after="120"/>
    </w:pPr>
  </w:style>
  <w:style w:type="character" w:customStyle="1" w:styleId="CorpsdetexteCar">
    <w:name w:val="Corps de texte Car"/>
    <w:basedOn w:val="Policepardfaut"/>
    <w:link w:val="Corpsdetexte"/>
    <w:uiPriority w:val="99"/>
    <w:semiHidden/>
    <w:rsid w:val="000B4C6D"/>
  </w:style>
  <w:style w:type="paragraph" w:styleId="Listecontinue3">
    <w:name w:val="List Continue 3"/>
    <w:basedOn w:val="Normal"/>
    <w:uiPriority w:val="99"/>
    <w:semiHidden/>
    <w:unhideWhenUsed/>
    <w:rsid w:val="000B4C6D"/>
    <w:pPr>
      <w:spacing w:after="120"/>
      <w:ind w:left="849"/>
      <w:contextualSpacing/>
    </w:pPr>
  </w:style>
  <w:style w:type="paragraph" w:styleId="Listecontinue4">
    <w:name w:val="List Continue 4"/>
    <w:basedOn w:val="Normal"/>
    <w:uiPriority w:val="99"/>
    <w:semiHidden/>
    <w:unhideWhenUsed/>
    <w:rsid w:val="000B4C6D"/>
    <w:pPr>
      <w:spacing w:after="120"/>
      <w:ind w:left="1132"/>
      <w:contextualSpacing/>
    </w:pPr>
  </w:style>
  <w:style w:type="paragraph" w:styleId="Listenumros3">
    <w:name w:val="List Number 3"/>
    <w:basedOn w:val="Normal"/>
    <w:rsid w:val="00D36AFC"/>
    <w:pPr>
      <w:numPr>
        <w:numId w:val="6"/>
      </w:numPr>
      <w:spacing w:after="0" w:line="240" w:lineRule="auto"/>
      <w:jc w:val="both"/>
    </w:pPr>
    <w:rPr>
      <w:rFonts w:ascii="Arial" w:eastAsia="MS Mincho" w:hAnsi="Arial" w:cs="Times New Roman"/>
      <w:szCs w:val="24"/>
      <w:lang w:eastAsia="ja-JP"/>
    </w:rPr>
  </w:style>
  <w:style w:type="table" w:styleId="Grilledutableau">
    <w:name w:val="Table Grid"/>
    <w:basedOn w:val="TableauNormal"/>
    <w:uiPriority w:val="59"/>
    <w:rsid w:val="006C1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C1F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FEF"/>
    <w:rPr>
      <w:rFonts w:ascii="Tahoma" w:hAnsi="Tahoma" w:cs="Tahoma"/>
      <w:sz w:val="16"/>
      <w:szCs w:val="16"/>
    </w:rPr>
  </w:style>
  <w:style w:type="paragraph" w:styleId="Paragraphedeliste">
    <w:name w:val="List Paragraph"/>
    <w:basedOn w:val="Normal"/>
    <w:uiPriority w:val="34"/>
    <w:qFormat/>
    <w:rsid w:val="00BF78FA"/>
    <w:pPr>
      <w:ind w:left="720"/>
      <w:contextualSpacing/>
    </w:pPr>
  </w:style>
  <w:style w:type="paragraph" w:customStyle="1" w:styleId="Paragraphedeliste1">
    <w:name w:val="Paragraphe de liste1"/>
    <w:basedOn w:val="Normal"/>
    <w:rsid w:val="00BF78FA"/>
    <w:pPr>
      <w:autoSpaceDE w:val="0"/>
      <w:autoSpaceDN w:val="0"/>
      <w:adjustRightInd w:val="0"/>
      <w:spacing w:after="0" w:line="240" w:lineRule="auto"/>
      <w:ind w:left="720"/>
    </w:pPr>
    <w:rPr>
      <w:rFonts w:ascii="Calibri" w:eastAsia="Times New Roman" w:hAnsi="Calibri" w:cs="Arial"/>
      <w:szCs w:val="28"/>
    </w:rPr>
  </w:style>
  <w:style w:type="paragraph" w:styleId="TM1">
    <w:name w:val="toc 1"/>
    <w:basedOn w:val="Normal"/>
    <w:next w:val="Normal"/>
    <w:autoRedefine/>
    <w:uiPriority w:val="39"/>
    <w:rsid w:val="006B3CFA"/>
    <w:pPr>
      <w:tabs>
        <w:tab w:val="left" w:pos="440"/>
        <w:tab w:val="right" w:leader="dot" w:pos="9923"/>
      </w:tabs>
      <w:spacing w:after="0" w:line="240" w:lineRule="auto"/>
      <w:jc w:val="both"/>
    </w:pPr>
    <w:rPr>
      <w:rFonts w:ascii="Arial" w:eastAsia="MS Mincho" w:hAnsi="Arial" w:cs="Times New Roman"/>
      <w:b/>
      <w:noProof/>
      <w:color w:val="0070C0"/>
      <w:szCs w:val="24"/>
      <w:lang w:eastAsia="fr-FR"/>
    </w:rPr>
  </w:style>
  <w:style w:type="paragraph" w:styleId="En-tte">
    <w:name w:val="header"/>
    <w:basedOn w:val="Normal"/>
    <w:link w:val="En-tteCar"/>
    <w:uiPriority w:val="99"/>
    <w:unhideWhenUsed/>
    <w:rsid w:val="001C1C99"/>
    <w:pPr>
      <w:tabs>
        <w:tab w:val="center" w:pos="4536"/>
        <w:tab w:val="right" w:pos="9072"/>
      </w:tabs>
      <w:spacing w:after="0" w:line="240" w:lineRule="auto"/>
    </w:pPr>
  </w:style>
  <w:style w:type="character" w:customStyle="1" w:styleId="En-tteCar">
    <w:name w:val="En-tête Car"/>
    <w:basedOn w:val="Policepardfaut"/>
    <w:link w:val="En-tte"/>
    <w:uiPriority w:val="99"/>
    <w:rsid w:val="001C1C99"/>
  </w:style>
  <w:style w:type="paragraph" w:styleId="Pieddepage">
    <w:name w:val="footer"/>
    <w:basedOn w:val="Normal"/>
    <w:link w:val="PieddepageCar"/>
    <w:uiPriority w:val="99"/>
    <w:unhideWhenUsed/>
    <w:rsid w:val="001C1C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1C99"/>
  </w:style>
  <w:style w:type="paragraph" w:styleId="Titre">
    <w:name w:val="Title"/>
    <w:basedOn w:val="Normal"/>
    <w:next w:val="Normal"/>
    <w:link w:val="TitreCar"/>
    <w:uiPriority w:val="10"/>
    <w:qFormat/>
    <w:rsid w:val="008D4B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D4BA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6861-43EB-41F7-B547-0DC1A0E9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924</Words>
  <Characters>5086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Coordinatrice</dc:creator>
  <cp:lastModifiedBy>Asso Chateau Silhol</cp:lastModifiedBy>
  <cp:revision>2</cp:revision>
  <cp:lastPrinted>2019-04-02T08:10:00Z</cp:lastPrinted>
  <dcterms:created xsi:type="dcterms:W3CDTF">2019-07-24T07:47:00Z</dcterms:created>
  <dcterms:modified xsi:type="dcterms:W3CDTF">2019-07-24T07:47:00Z</dcterms:modified>
</cp:coreProperties>
</file>